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BA0" w14:textId="21174F3B" w:rsidR="00933394" w:rsidRPr="00D70439" w:rsidRDefault="004054CE" w:rsidP="00933394">
      <w:pPr>
        <w:pStyle w:val="Heading1"/>
        <w:rPr>
          <w:sz w:val="36"/>
          <w:szCs w:val="36"/>
        </w:rPr>
      </w:pPr>
      <w:r w:rsidRPr="00D70439">
        <w:rPr>
          <w:sz w:val="36"/>
          <w:szCs w:val="36"/>
        </w:rPr>
        <w:t>Agreement for the provision of training</w:t>
      </w:r>
      <w:r w:rsidR="004D1CCA" w:rsidRPr="00D70439">
        <w:rPr>
          <w:sz w:val="36"/>
          <w:szCs w:val="36"/>
        </w:rPr>
        <w:t xml:space="preserve">, </w:t>
      </w:r>
      <w:r w:rsidRPr="00D70439">
        <w:rPr>
          <w:sz w:val="36"/>
          <w:szCs w:val="36"/>
        </w:rPr>
        <w:t xml:space="preserve">experience </w:t>
      </w:r>
      <w:r w:rsidR="004D1CCA" w:rsidRPr="00D70439">
        <w:rPr>
          <w:sz w:val="36"/>
          <w:szCs w:val="36"/>
        </w:rPr>
        <w:t xml:space="preserve">and support </w:t>
      </w:r>
      <w:r w:rsidRPr="00D70439">
        <w:rPr>
          <w:sz w:val="36"/>
          <w:szCs w:val="36"/>
        </w:rPr>
        <w:t xml:space="preserve">for </w:t>
      </w:r>
      <w:r w:rsidR="00F7030D">
        <w:rPr>
          <w:sz w:val="36"/>
          <w:szCs w:val="36"/>
        </w:rPr>
        <w:t>Prere</w:t>
      </w:r>
      <w:r w:rsidR="0091702F">
        <w:rPr>
          <w:sz w:val="36"/>
          <w:szCs w:val="36"/>
        </w:rPr>
        <w:t xml:space="preserve">gistration </w:t>
      </w:r>
      <w:r w:rsidR="003E1673" w:rsidRPr="00D70439">
        <w:rPr>
          <w:sz w:val="36"/>
          <w:szCs w:val="36"/>
        </w:rPr>
        <w:t>T</w:t>
      </w:r>
      <w:r w:rsidR="000709D5" w:rsidRPr="00D70439">
        <w:rPr>
          <w:sz w:val="36"/>
          <w:szCs w:val="36"/>
        </w:rPr>
        <w:t>rainee</w:t>
      </w:r>
      <w:r w:rsidR="0091702F">
        <w:rPr>
          <w:sz w:val="36"/>
          <w:szCs w:val="36"/>
        </w:rPr>
        <w:t xml:space="preserve"> Pharmacy Technicians</w:t>
      </w:r>
      <w:r w:rsidRPr="00D70439">
        <w:rPr>
          <w:sz w:val="36"/>
          <w:szCs w:val="36"/>
        </w:rPr>
        <w:t xml:space="preserve"> within London</w:t>
      </w:r>
      <w:r w:rsidR="003C1716" w:rsidRPr="00D70439">
        <w:rPr>
          <w:sz w:val="36"/>
          <w:szCs w:val="36"/>
        </w:rPr>
        <w:t xml:space="preserve"> and</w:t>
      </w:r>
      <w:r w:rsidR="00BC5309" w:rsidRPr="00D70439">
        <w:rPr>
          <w:sz w:val="36"/>
          <w:szCs w:val="36"/>
        </w:rPr>
        <w:t xml:space="preserve"> Kent, </w:t>
      </w:r>
      <w:proofErr w:type="gramStart"/>
      <w:r w:rsidR="00BC5309" w:rsidRPr="00D70439">
        <w:rPr>
          <w:sz w:val="36"/>
          <w:szCs w:val="36"/>
        </w:rPr>
        <w:t>Surrey</w:t>
      </w:r>
      <w:proofErr w:type="gramEnd"/>
      <w:r w:rsidR="00BC5309" w:rsidRPr="00D70439">
        <w:rPr>
          <w:sz w:val="36"/>
          <w:szCs w:val="36"/>
        </w:rPr>
        <w:t xml:space="preserve"> and Sussex</w:t>
      </w:r>
    </w:p>
    <w:p w14:paraId="414EC12A" w14:textId="6986893D" w:rsidR="00933394" w:rsidRPr="00933394" w:rsidRDefault="004054CE" w:rsidP="00933394">
      <w:pPr>
        <w:pStyle w:val="Heading2"/>
      </w:pPr>
      <w:r>
        <w:t>20</w:t>
      </w:r>
      <w:r w:rsidR="003C1716">
        <w:t>2</w:t>
      </w:r>
      <w:r w:rsidR="00442D26">
        <w:t>1</w:t>
      </w:r>
      <w:r w:rsidR="00B77A0B">
        <w:t>/</w:t>
      </w:r>
      <w:r w:rsidR="006911EC">
        <w:t>2</w:t>
      </w:r>
      <w:r w:rsidR="003C1716">
        <w:t>02</w:t>
      </w:r>
      <w:r w:rsidR="00442D26">
        <w:t>2</w:t>
      </w:r>
      <w:r>
        <w:t xml:space="preserve"> Cohort</w:t>
      </w:r>
    </w:p>
    <w:p w14:paraId="354B0E6F" w14:textId="77777777" w:rsidR="004054CE" w:rsidRPr="004054CE" w:rsidRDefault="004054CE" w:rsidP="00864452">
      <w:pPr>
        <w:pStyle w:val="Heading3"/>
        <w:jc w:val="both"/>
      </w:pPr>
      <w:r>
        <w:t>Introduction</w:t>
      </w:r>
    </w:p>
    <w:p w14:paraId="0C0269A8" w14:textId="172DA423" w:rsidR="00FF0914" w:rsidRDefault="004054CE" w:rsidP="00532F75">
      <w:pPr>
        <w:jc w:val="both"/>
      </w:pPr>
      <w:r>
        <w:t>This agreement is between the employing organisation</w:t>
      </w:r>
      <w:r w:rsidR="0021466B">
        <w:t xml:space="preserve"> (education provider)</w:t>
      </w:r>
      <w:r>
        <w:t xml:space="preserve"> and Health Education England London and </w:t>
      </w:r>
      <w:proofErr w:type="gramStart"/>
      <w:r>
        <w:t>South</w:t>
      </w:r>
      <w:r w:rsidR="00F56925">
        <w:t xml:space="preserve"> </w:t>
      </w:r>
      <w:r>
        <w:t>East</w:t>
      </w:r>
      <w:proofErr w:type="gramEnd"/>
      <w:r>
        <w:t xml:space="preserve"> Pharmacy</w:t>
      </w:r>
      <w:r w:rsidR="00BC5309">
        <w:t>*</w:t>
      </w:r>
      <w:r>
        <w:t xml:space="preserve"> (HEE LaSE) and details the responsibilities of both parties and financial arrangements. </w:t>
      </w:r>
      <w:r w:rsidR="00656842">
        <w:t>It does not</w:t>
      </w:r>
      <w:r w:rsidR="003E24FC">
        <w:t xml:space="preserve"> detail responsibilities and arrangements between the </w:t>
      </w:r>
      <w:r w:rsidR="00E916BB">
        <w:t xml:space="preserve">employing organisation and the </w:t>
      </w:r>
      <w:r w:rsidR="006454ED">
        <w:t xml:space="preserve">apprenticeship or </w:t>
      </w:r>
      <w:r w:rsidR="00E916BB">
        <w:t>knowledge provider</w:t>
      </w:r>
      <w:r w:rsidR="00FF0914">
        <w:t>.</w:t>
      </w:r>
    </w:p>
    <w:p w14:paraId="50D0C79E" w14:textId="6F774CD7" w:rsidR="00BC5309" w:rsidRDefault="00BC5309" w:rsidP="00532F75">
      <w:pPr>
        <w:jc w:val="both"/>
      </w:pPr>
      <w:r>
        <w:t xml:space="preserve">* Health Education England London and </w:t>
      </w:r>
      <w:proofErr w:type="gramStart"/>
      <w:r>
        <w:t>South</w:t>
      </w:r>
      <w:r w:rsidR="00F56925">
        <w:t xml:space="preserve"> </w:t>
      </w:r>
      <w:r>
        <w:t>East</w:t>
      </w:r>
      <w:proofErr w:type="gramEnd"/>
      <w:r>
        <w:t xml:space="preserve"> Pharmacy work</w:t>
      </w:r>
      <w:r w:rsidR="003D7265">
        <w:t>s</w:t>
      </w:r>
      <w:r>
        <w:t xml:space="preserve"> across the HEE regions of London</w:t>
      </w:r>
      <w:r w:rsidR="00E515E7">
        <w:t xml:space="preserve"> and</w:t>
      </w:r>
      <w:r>
        <w:t xml:space="preserve"> Kent, Surrey</w:t>
      </w:r>
      <w:r w:rsidR="00B15A0E">
        <w:t>,</w:t>
      </w:r>
      <w:r>
        <w:t xml:space="preserve"> and Sussex</w:t>
      </w:r>
      <w:r w:rsidR="00682508">
        <w:t xml:space="preserve"> </w:t>
      </w:r>
      <w:r w:rsidR="009C5A43">
        <w:t>(KSS)</w:t>
      </w:r>
      <w:r w:rsidR="00DB667E">
        <w:t>.</w:t>
      </w:r>
    </w:p>
    <w:p w14:paraId="055EAA80" w14:textId="77777777" w:rsidR="00933394" w:rsidRPr="001F0FE1" w:rsidRDefault="00933394" w:rsidP="00532F75">
      <w:pPr>
        <w:jc w:val="both"/>
      </w:pPr>
    </w:p>
    <w:p w14:paraId="1BBF91EC" w14:textId="77777777" w:rsidR="004054CE" w:rsidRDefault="004054CE" w:rsidP="00532F75">
      <w:pPr>
        <w:pStyle w:val="Heading3"/>
        <w:jc w:val="both"/>
      </w:pPr>
      <w:r>
        <w:t>Purpose of this agreement</w:t>
      </w:r>
    </w:p>
    <w:p w14:paraId="1F4DBEA9" w14:textId="19C7BCBF" w:rsidR="004054CE" w:rsidRDefault="07B60879" w:rsidP="11B6064A">
      <w:pPr>
        <w:jc w:val="both"/>
      </w:pPr>
      <w:r>
        <w:t xml:space="preserve">The purpose of this agreement is to ensure that </w:t>
      </w:r>
      <w:r w:rsidR="57B9E235">
        <w:t xml:space="preserve">HEE commissioned </w:t>
      </w:r>
      <w:r w:rsidR="007258AE">
        <w:t xml:space="preserve">Pre-registration </w:t>
      </w:r>
      <w:r w:rsidR="60A5830C">
        <w:t>Trainee</w:t>
      </w:r>
      <w:r>
        <w:t xml:space="preserve"> </w:t>
      </w:r>
      <w:r w:rsidR="007258AE">
        <w:t xml:space="preserve">Pharmacy </w:t>
      </w:r>
      <w:r w:rsidR="002306E2">
        <w:t>Technicians</w:t>
      </w:r>
      <w:r w:rsidR="3DA3CB06">
        <w:t xml:space="preserve"> (</w:t>
      </w:r>
      <w:r w:rsidR="007258AE">
        <w:t>P</w:t>
      </w:r>
      <w:r w:rsidR="0F2A6837">
        <w:t>TP</w:t>
      </w:r>
      <w:r w:rsidR="007258AE">
        <w:t>T</w:t>
      </w:r>
      <w:r w:rsidR="002306E2">
        <w:t>s</w:t>
      </w:r>
      <w:r w:rsidR="3DA3CB06">
        <w:t>)</w:t>
      </w:r>
      <w:r>
        <w:t xml:space="preserve"> within London</w:t>
      </w:r>
      <w:r w:rsidR="145DBA68">
        <w:t xml:space="preserve"> </w:t>
      </w:r>
      <w:r w:rsidR="66BBDC97">
        <w:t>and KSS</w:t>
      </w:r>
      <w:r w:rsidR="553547EB">
        <w:t xml:space="preserve"> </w:t>
      </w:r>
      <w:r>
        <w:t xml:space="preserve">receive </w:t>
      </w:r>
      <w:r w:rsidR="6CE91823">
        <w:t xml:space="preserve">a </w:t>
      </w:r>
      <w:r>
        <w:t xml:space="preserve">quality </w:t>
      </w:r>
      <w:r w:rsidR="068E5798">
        <w:t xml:space="preserve">training </w:t>
      </w:r>
      <w:r w:rsidR="004948E6">
        <w:t>experience</w:t>
      </w:r>
      <w:r w:rsidR="00D63033">
        <w:t>,</w:t>
      </w:r>
      <w:r w:rsidR="004948E6">
        <w:t xml:space="preserve"> in a </w:t>
      </w:r>
      <w:r w:rsidR="00963D9D">
        <w:t xml:space="preserve">quality training </w:t>
      </w:r>
      <w:r w:rsidR="20BA8F92">
        <w:t>place</w:t>
      </w:r>
      <w:r w:rsidR="00D63033">
        <w:t>ment/s</w:t>
      </w:r>
      <w:r w:rsidR="00FD17EF">
        <w:t xml:space="preserve"> that offers </w:t>
      </w:r>
      <w:r w:rsidR="00FD17EF">
        <w:rPr>
          <w:rFonts w:cs="Arial"/>
        </w:rPr>
        <w:t>a safe and supportive learning environment</w:t>
      </w:r>
      <w:r w:rsidR="007A4923">
        <w:t>,</w:t>
      </w:r>
      <w:r w:rsidR="20BA8F92">
        <w:t xml:space="preserve"> </w:t>
      </w:r>
      <w:r w:rsidR="6701CB44" w:rsidRPr="00326418">
        <w:t>in preparation for registration</w:t>
      </w:r>
      <w:r w:rsidR="1FBA7411">
        <w:t xml:space="preserve"> with the General Pharmaceutical Council (</w:t>
      </w:r>
      <w:proofErr w:type="spellStart"/>
      <w:r w:rsidR="1FBA7411">
        <w:t>GPhC</w:t>
      </w:r>
      <w:proofErr w:type="spellEnd"/>
      <w:r w:rsidR="542A41C2">
        <w:t>)</w:t>
      </w:r>
      <w:r w:rsidR="00FD17EF">
        <w:t>.</w:t>
      </w:r>
    </w:p>
    <w:p w14:paraId="5D3D3E9D" w14:textId="77777777" w:rsidR="000064E2" w:rsidRPr="000064E2" w:rsidRDefault="000064E2" w:rsidP="00532F75">
      <w:pPr>
        <w:jc w:val="both"/>
      </w:pPr>
    </w:p>
    <w:p w14:paraId="7360572B" w14:textId="54A8823E" w:rsidR="00550F6D" w:rsidRDefault="00550F6D" w:rsidP="00532F75">
      <w:pPr>
        <w:pStyle w:val="Heading3"/>
        <w:jc w:val="both"/>
      </w:pPr>
      <w:r>
        <w:t xml:space="preserve">Term of </w:t>
      </w:r>
      <w:r w:rsidR="00E4148B">
        <w:t xml:space="preserve">this </w:t>
      </w:r>
      <w:r>
        <w:t>agreement</w:t>
      </w:r>
    </w:p>
    <w:p w14:paraId="51FD0FF8" w14:textId="5F9CA7AC" w:rsidR="00550F6D" w:rsidRPr="00550F6D" w:rsidRDefault="00550F6D" w:rsidP="00532F75">
      <w:pPr>
        <w:jc w:val="both"/>
      </w:pPr>
      <w:r>
        <w:t xml:space="preserve">This agreement will commence on the start date of each </w:t>
      </w:r>
      <w:r w:rsidR="00437BE3">
        <w:t xml:space="preserve">PTPT </w:t>
      </w:r>
      <w:r>
        <w:t xml:space="preserve">and continue for a </w:t>
      </w:r>
      <w:r w:rsidR="00364ECA">
        <w:t xml:space="preserve">period of </w:t>
      </w:r>
      <w:r w:rsidR="008F086A">
        <w:t>104</w:t>
      </w:r>
      <w:r w:rsidR="00437BE3">
        <w:t xml:space="preserve"> </w:t>
      </w:r>
      <w:r w:rsidR="00364ECA">
        <w:t>weeks.</w:t>
      </w:r>
      <w:r>
        <w:t xml:space="preserve"> </w:t>
      </w:r>
      <w:r w:rsidR="00E17754">
        <w:t xml:space="preserve">The exception to this </w:t>
      </w:r>
      <w:r w:rsidR="00A879CE">
        <w:t>would</w:t>
      </w:r>
      <w:r w:rsidR="00E17754">
        <w:t xml:space="preserve"> be a</w:t>
      </w:r>
      <w:r>
        <w:t xml:space="preserve"> </w:t>
      </w:r>
      <w:r w:rsidR="00D43E4A">
        <w:t>PT</w:t>
      </w:r>
      <w:r w:rsidR="003E1673">
        <w:t>TP</w:t>
      </w:r>
      <w:r w:rsidR="00E17754">
        <w:t xml:space="preserve"> </w:t>
      </w:r>
      <w:r w:rsidR="00172A06">
        <w:t>who in exceptional circumstances has a funded extension to their training granted</w:t>
      </w:r>
      <w:r w:rsidR="008358E1">
        <w:t xml:space="preserve"> as part of </w:t>
      </w:r>
      <w:r w:rsidR="00E17754">
        <w:t>monitor</w:t>
      </w:r>
      <w:r w:rsidR="008358E1">
        <w:t>ing</w:t>
      </w:r>
      <w:r w:rsidR="00E17754">
        <w:t xml:space="preserve"> through </w:t>
      </w:r>
      <w:r w:rsidR="009D5B3D">
        <w:t xml:space="preserve">the </w:t>
      </w:r>
      <w:r w:rsidR="00BE1AB2">
        <w:t>education providers</w:t>
      </w:r>
      <w:r w:rsidR="009D5B3D">
        <w:t xml:space="preserve"> performance management</w:t>
      </w:r>
      <w:r w:rsidR="00D43F74">
        <w:t xml:space="preserve"> policy</w:t>
      </w:r>
      <w:r w:rsidR="006A6FAB">
        <w:t xml:space="preserve"> and </w:t>
      </w:r>
      <w:r>
        <w:t>the</w:t>
      </w:r>
      <w:r w:rsidR="00E17754">
        <w:t xml:space="preserve"> HEE</w:t>
      </w:r>
      <w:r>
        <w:t xml:space="preserve"> </w:t>
      </w:r>
      <w:r w:rsidR="006A6FAB" w:rsidRPr="006A6FAB">
        <w:t>Pharmacy Trainee Support Guide</w:t>
      </w:r>
      <w:r w:rsidR="00E17754" w:rsidDel="008358E1">
        <w:t>.</w:t>
      </w:r>
      <w:r w:rsidR="00E17754">
        <w:t xml:space="preserve"> </w:t>
      </w:r>
    </w:p>
    <w:p w14:paraId="745A86F7" w14:textId="77777777" w:rsidR="00933394" w:rsidRDefault="00933394" w:rsidP="00532F75">
      <w:pPr>
        <w:jc w:val="both"/>
      </w:pPr>
    </w:p>
    <w:p w14:paraId="4FF8A4D2" w14:textId="77777777" w:rsidR="00E17754" w:rsidRDefault="00E17754" w:rsidP="00532F75">
      <w:pPr>
        <w:pStyle w:val="Heading3"/>
        <w:jc w:val="both"/>
      </w:pPr>
      <w:r>
        <w:t>Funding</w:t>
      </w:r>
    </w:p>
    <w:p w14:paraId="645B5111" w14:textId="3E5CFF12" w:rsidR="000A1E1B" w:rsidRDefault="001C38C1" w:rsidP="003D7F28">
      <w:pPr>
        <w:jc w:val="both"/>
      </w:pPr>
      <w:r>
        <w:t>HEE</w:t>
      </w:r>
      <w:r w:rsidR="00CA2E32">
        <w:t xml:space="preserve"> will reimburse the </w:t>
      </w:r>
      <w:r w:rsidR="00943BE9">
        <w:t>education provider</w:t>
      </w:r>
      <w:r w:rsidR="00B313CC">
        <w:t xml:space="preserve"> via the </w:t>
      </w:r>
      <w:hyperlink r:id="rId11" w:history="1">
        <w:r w:rsidR="00B313CC" w:rsidRPr="00DF5732">
          <w:rPr>
            <w:rStyle w:val="Hyperlink"/>
          </w:rPr>
          <w:t>NHS Education Contract</w:t>
        </w:r>
      </w:hyperlink>
      <w:r w:rsidR="00B313CC">
        <w:t xml:space="preserve"> directly</w:t>
      </w:r>
      <w:r w:rsidR="005F4147">
        <w:t>,</w:t>
      </w:r>
      <w:r w:rsidR="00B313CC">
        <w:t xml:space="preserve"> according</w:t>
      </w:r>
      <w:r w:rsidR="00572577">
        <w:t xml:space="preserve"> to </w:t>
      </w:r>
      <w:r w:rsidR="00B313CC">
        <w:t>the sche</w:t>
      </w:r>
      <w:r w:rsidR="00B100C4">
        <w:t xml:space="preserve">dule </w:t>
      </w:r>
      <w:r w:rsidR="00B313CC">
        <w:t xml:space="preserve">set out </w:t>
      </w:r>
      <w:r w:rsidR="00B100C4">
        <w:t xml:space="preserve">on page 2. </w:t>
      </w:r>
      <w:r w:rsidR="00B313CC">
        <w:t xml:space="preserve">The </w:t>
      </w:r>
      <w:r w:rsidR="00B100C4">
        <w:t xml:space="preserve">education provider </w:t>
      </w:r>
      <w:r w:rsidR="00B313CC">
        <w:t xml:space="preserve">acknowledges that its receipt of funding is conditional on its compliance with the terms and conditions of the above contract. HEE has the right to alter the funding allocation to the </w:t>
      </w:r>
      <w:r w:rsidR="00986A91">
        <w:t>education p</w:t>
      </w:r>
      <w:r w:rsidR="00B313CC">
        <w:t xml:space="preserve">rovider should the predicted or forecast number of trainees not be fulfilled.  The amount of funding payable was confirmed in </w:t>
      </w:r>
      <w:r w:rsidR="00FC06EF">
        <w:t xml:space="preserve">April </w:t>
      </w:r>
      <w:r w:rsidR="00B313CC">
        <w:t>202</w:t>
      </w:r>
      <w:r w:rsidR="00FC06EF">
        <w:t>1</w:t>
      </w:r>
      <w:r w:rsidR="00B313CC">
        <w:t xml:space="preserve"> in the confirmed commission</w:t>
      </w:r>
      <w:r w:rsidR="006B2868">
        <w:t>s</w:t>
      </w:r>
      <w:r w:rsidR="00B313CC">
        <w:t xml:space="preserve"> letter</w:t>
      </w:r>
      <w:r w:rsidR="00AB4983">
        <w:t xml:space="preserve"> provided by HEE LaSE</w:t>
      </w:r>
      <w:r w:rsidR="00B313CC">
        <w:t xml:space="preserve">. </w:t>
      </w:r>
    </w:p>
    <w:p w14:paraId="2E2E9EAC" w14:textId="3BF05DB2" w:rsidR="00BE4FA8" w:rsidRDefault="00BE4FA8" w:rsidP="003D7F28">
      <w:pPr>
        <w:jc w:val="both"/>
      </w:pPr>
    </w:p>
    <w:p w14:paraId="3A3E2204" w14:textId="4A2D294D" w:rsidR="00BE4FA8" w:rsidRPr="00C41917" w:rsidRDefault="00BE4FA8" w:rsidP="00BE4FA8">
      <w:pPr>
        <w:jc w:val="both"/>
        <w:rPr>
          <w:rFonts w:eastAsia="Times New Roman" w:cs="Arial"/>
          <w:lang w:eastAsia="en-GB"/>
        </w:rPr>
      </w:pPr>
      <w:r w:rsidRPr="00C41917">
        <w:rPr>
          <w:rFonts w:cs="Arial"/>
        </w:rPr>
        <w:t xml:space="preserve">Funding via </w:t>
      </w:r>
      <w:r w:rsidRPr="00C41917">
        <w:rPr>
          <w:rFonts w:eastAsia="Times New Roman" w:cs="Arial"/>
          <w:lang w:eastAsia="en-GB"/>
        </w:rPr>
        <w:t xml:space="preserve">the NHS Education Contract is cognisant on the education provider demonstrating </w:t>
      </w:r>
      <w:r w:rsidR="00954C69">
        <w:rPr>
          <w:rFonts w:eastAsia="Times New Roman" w:cs="Arial"/>
          <w:lang w:eastAsia="en-GB"/>
        </w:rPr>
        <w:t xml:space="preserve">that </w:t>
      </w:r>
      <w:r w:rsidRPr="00C41917">
        <w:rPr>
          <w:rFonts w:eastAsia="Times New Roman" w:cs="Arial"/>
          <w:lang w:eastAsia="en-GB"/>
        </w:rPr>
        <w:t xml:space="preserve">they satisfy the domains in the </w:t>
      </w:r>
      <w:hyperlink r:id="rId12" w:history="1">
        <w:r w:rsidR="000B0B38" w:rsidRPr="000B0B38">
          <w:rPr>
            <w:rStyle w:val="Hyperlink"/>
            <w:rFonts w:eastAsia="Times New Roman" w:cs="Arial"/>
            <w:lang w:eastAsia="en-GB"/>
          </w:rPr>
          <w:t>HEE Quality Framework</w:t>
        </w:r>
      </w:hyperlink>
      <w:r w:rsidR="000B0B38">
        <w:rPr>
          <w:rFonts w:eastAsia="Times New Roman" w:cs="Arial"/>
          <w:lang w:eastAsia="en-GB"/>
        </w:rPr>
        <w:t xml:space="preserve"> </w:t>
      </w:r>
      <w:r w:rsidR="00954C69">
        <w:rPr>
          <w:rFonts w:eastAsia="Times New Roman" w:cs="Arial"/>
          <w:lang w:eastAsia="en-GB"/>
        </w:rPr>
        <w:t>:</w:t>
      </w:r>
      <w:r w:rsidRPr="00C41917">
        <w:rPr>
          <w:rFonts w:eastAsia="Times New Roman" w:cs="Arial"/>
          <w:lang w:eastAsia="en-GB"/>
        </w:rPr>
        <w:t xml:space="preserve"> </w:t>
      </w:r>
    </w:p>
    <w:p w14:paraId="41963CD3" w14:textId="3BA839ED" w:rsidR="00A221C4" w:rsidRDefault="00A221C4" w:rsidP="00BE4FA8">
      <w:pPr>
        <w:jc w:val="both"/>
        <w:rPr>
          <w:rFonts w:eastAsia="Times New Roman" w:cs="Arial"/>
          <w:lang w:eastAsia="en-GB"/>
        </w:rPr>
      </w:pPr>
    </w:p>
    <w:p w14:paraId="3ABD0738" w14:textId="77777777" w:rsidR="00A221C4" w:rsidRPr="00A221C4" w:rsidRDefault="00A221C4" w:rsidP="00A221C4">
      <w:pPr>
        <w:pStyle w:val="CommentText"/>
        <w:ind w:left="720"/>
        <w:rPr>
          <w:sz w:val="24"/>
          <w:szCs w:val="24"/>
        </w:rPr>
      </w:pPr>
      <w:r w:rsidRPr="00A221C4">
        <w:rPr>
          <w:sz w:val="24"/>
          <w:szCs w:val="24"/>
        </w:rPr>
        <w:t>• Learning Environment and Culture.</w:t>
      </w:r>
    </w:p>
    <w:p w14:paraId="00CAD57A" w14:textId="77777777" w:rsidR="00A221C4" w:rsidRPr="00A221C4" w:rsidRDefault="00A221C4" w:rsidP="00A221C4">
      <w:pPr>
        <w:pStyle w:val="CommentText"/>
        <w:ind w:left="720"/>
        <w:rPr>
          <w:sz w:val="24"/>
          <w:szCs w:val="24"/>
        </w:rPr>
      </w:pPr>
      <w:r w:rsidRPr="00A221C4">
        <w:rPr>
          <w:sz w:val="24"/>
          <w:szCs w:val="24"/>
        </w:rPr>
        <w:t xml:space="preserve">• Education governance and commitment to quality. </w:t>
      </w:r>
    </w:p>
    <w:p w14:paraId="006C4C8A" w14:textId="77777777" w:rsidR="00A221C4" w:rsidRPr="00A221C4" w:rsidRDefault="00A221C4" w:rsidP="00A221C4">
      <w:pPr>
        <w:pStyle w:val="CommentText"/>
        <w:ind w:left="720"/>
        <w:rPr>
          <w:sz w:val="24"/>
          <w:szCs w:val="24"/>
        </w:rPr>
      </w:pPr>
      <w:r w:rsidRPr="00A221C4">
        <w:rPr>
          <w:sz w:val="24"/>
          <w:szCs w:val="24"/>
        </w:rPr>
        <w:t>• Developing and Supporting learners</w:t>
      </w:r>
    </w:p>
    <w:p w14:paraId="55C10BD8" w14:textId="77777777" w:rsidR="00A221C4" w:rsidRPr="00A221C4" w:rsidRDefault="00A221C4" w:rsidP="00A221C4">
      <w:pPr>
        <w:pStyle w:val="CommentText"/>
        <w:ind w:left="720"/>
        <w:rPr>
          <w:sz w:val="24"/>
          <w:szCs w:val="24"/>
        </w:rPr>
      </w:pPr>
      <w:r w:rsidRPr="00A221C4">
        <w:rPr>
          <w:sz w:val="24"/>
          <w:szCs w:val="24"/>
        </w:rPr>
        <w:t>• Developing and supporting supervisors</w:t>
      </w:r>
    </w:p>
    <w:p w14:paraId="3FC319AE" w14:textId="69F04E45" w:rsidR="00A221C4" w:rsidRPr="00A221C4" w:rsidRDefault="00A221C4" w:rsidP="00A221C4">
      <w:pPr>
        <w:ind w:left="720"/>
        <w:jc w:val="both"/>
        <w:rPr>
          <w:rFonts w:eastAsia="Times New Roman" w:cs="Arial"/>
          <w:lang w:eastAsia="en-GB"/>
        </w:rPr>
      </w:pPr>
      <w:r w:rsidRPr="00A221C4">
        <w:t>• Developing and supporting curricula</w:t>
      </w:r>
    </w:p>
    <w:p w14:paraId="6C09AB7A" w14:textId="239AD69A" w:rsidR="005252A6" w:rsidRDefault="00446F95" w:rsidP="005252A6">
      <w:pPr>
        <w:jc w:val="both"/>
      </w:pPr>
      <w:r w:rsidRPr="00446F95">
        <w:lastRenderedPageBreak/>
        <w:t xml:space="preserve">Trainee posts are fixed-term two-year training positions and should be paid using Agenda for Change pay arrangement </w:t>
      </w:r>
      <w:hyperlink r:id="rId13" w:history="1">
        <w:r w:rsidRPr="008C66C9">
          <w:rPr>
            <w:rStyle w:val="Hyperlink"/>
          </w:rPr>
          <w:t>Annex 21</w:t>
        </w:r>
        <w:r w:rsidR="008C66C9" w:rsidRPr="008C66C9">
          <w:rPr>
            <w:rStyle w:val="Hyperlink"/>
          </w:rPr>
          <w:t xml:space="preserve"> </w:t>
        </w:r>
        <w:r w:rsidRPr="008C66C9">
          <w:rPr>
            <w:rStyle w:val="Hyperlink"/>
          </w:rPr>
          <w:t>of Band 4</w:t>
        </w:r>
      </w:hyperlink>
      <w:r w:rsidRPr="00446F95">
        <w:t>.</w:t>
      </w:r>
      <w:r w:rsidR="005252A6">
        <w:t xml:space="preserve">Funding will be discontinued in advance of </w:t>
      </w:r>
      <w:r w:rsidR="008F086A">
        <w:t xml:space="preserve">104 </w:t>
      </w:r>
      <w:r w:rsidR="005252A6">
        <w:t xml:space="preserve">weeks if a </w:t>
      </w:r>
      <w:r w:rsidR="008F086A">
        <w:t>PT</w:t>
      </w:r>
      <w:r w:rsidR="005252A6">
        <w:t xml:space="preserve">TP is no longer in receipt of their salary due to dismissal, resignation, </w:t>
      </w:r>
      <w:r w:rsidR="008F086A">
        <w:t>withdrawal from training</w:t>
      </w:r>
      <w:r w:rsidR="002A678E">
        <w:t xml:space="preserve"> programme by </w:t>
      </w:r>
      <w:r w:rsidR="00022D01">
        <w:t xml:space="preserve">the </w:t>
      </w:r>
      <w:r w:rsidR="005865F7">
        <w:t>qualification</w:t>
      </w:r>
      <w:r w:rsidR="002A678E">
        <w:t xml:space="preserve"> </w:t>
      </w:r>
      <w:r w:rsidR="00900386">
        <w:t>provider</w:t>
      </w:r>
      <w:r w:rsidR="002A678E">
        <w:t xml:space="preserve"> </w:t>
      </w:r>
      <w:r w:rsidR="005252A6">
        <w:t>or extended leave.</w:t>
      </w:r>
      <w:r w:rsidR="004E1117">
        <w:t xml:space="preserve"> </w:t>
      </w:r>
      <w:r w:rsidR="005252A6">
        <w:t xml:space="preserve"> </w:t>
      </w:r>
    </w:p>
    <w:p w14:paraId="63E93155" w14:textId="5972666B" w:rsidR="000A1E1B" w:rsidRDefault="000A1E1B" w:rsidP="00864452">
      <w:pPr>
        <w:jc w:val="both"/>
      </w:pPr>
    </w:p>
    <w:p w14:paraId="56F57C74" w14:textId="77777777" w:rsidR="008944E0" w:rsidRPr="00AB6EF3" w:rsidRDefault="008944E0" w:rsidP="008944E0">
      <w:pPr>
        <w:jc w:val="both"/>
        <w:rPr>
          <w:b/>
          <w:bCs/>
        </w:rPr>
      </w:pPr>
      <w:r w:rsidRPr="00AB6EF3">
        <w:rPr>
          <w:b/>
          <w:bCs/>
        </w:rPr>
        <w:t>2021/22 Financial year funding schedules</w:t>
      </w:r>
    </w:p>
    <w:p w14:paraId="22B459AA" w14:textId="77777777" w:rsidR="008944E0" w:rsidRDefault="008944E0" w:rsidP="008944E0">
      <w:pPr>
        <w:jc w:val="both"/>
      </w:pPr>
    </w:p>
    <w:tbl>
      <w:tblPr>
        <w:tblStyle w:val="TableGrid"/>
        <w:tblW w:w="0" w:type="auto"/>
        <w:tblLook w:val="04A0" w:firstRow="1" w:lastRow="0" w:firstColumn="1" w:lastColumn="0" w:noHBand="0" w:noVBand="1"/>
      </w:tblPr>
      <w:tblGrid>
        <w:gridCol w:w="1413"/>
        <w:gridCol w:w="4678"/>
        <w:gridCol w:w="4097"/>
      </w:tblGrid>
      <w:tr w:rsidR="008944E0" w:rsidRPr="00AB6EF3" w14:paraId="1FA27AA6" w14:textId="77777777" w:rsidTr="004832DA">
        <w:trPr>
          <w:trHeight w:val="798"/>
        </w:trPr>
        <w:tc>
          <w:tcPr>
            <w:tcW w:w="1413" w:type="dxa"/>
            <w:vAlign w:val="center"/>
          </w:tcPr>
          <w:p w14:paraId="7BE09B55" w14:textId="77777777" w:rsidR="008944E0" w:rsidRPr="00AB6EF3" w:rsidRDefault="008944E0" w:rsidP="00864452">
            <w:pPr>
              <w:jc w:val="both"/>
              <w:rPr>
                <w:b/>
                <w:bCs/>
              </w:rPr>
            </w:pPr>
            <w:r w:rsidRPr="00AB6EF3">
              <w:rPr>
                <w:b/>
                <w:bCs/>
              </w:rPr>
              <w:t>Period</w:t>
            </w:r>
          </w:p>
        </w:tc>
        <w:tc>
          <w:tcPr>
            <w:tcW w:w="4678" w:type="dxa"/>
            <w:vAlign w:val="center"/>
          </w:tcPr>
          <w:p w14:paraId="72B3FE24" w14:textId="2BA2234B" w:rsidR="008944E0" w:rsidRPr="00AB6EF3" w:rsidRDefault="008944E0" w:rsidP="00864452">
            <w:pPr>
              <w:jc w:val="both"/>
              <w:rPr>
                <w:b/>
                <w:bCs/>
              </w:rPr>
            </w:pPr>
            <w:r w:rsidRPr="00AB6EF3">
              <w:rPr>
                <w:b/>
                <w:bCs/>
              </w:rPr>
              <w:t xml:space="preserve">Issue NHS Education Contract finance schedules to </w:t>
            </w:r>
            <w:r w:rsidR="00067015">
              <w:rPr>
                <w:b/>
                <w:bCs/>
              </w:rPr>
              <w:t>education</w:t>
            </w:r>
            <w:r w:rsidR="008F5A49">
              <w:rPr>
                <w:b/>
                <w:bCs/>
              </w:rPr>
              <w:t xml:space="preserve"> </w:t>
            </w:r>
            <w:r w:rsidRPr="00AB6EF3">
              <w:rPr>
                <w:b/>
                <w:bCs/>
              </w:rPr>
              <w:t>providers</w:t>
            </w:r>
          </w:p>
        </w:tc>
        <w:tc>
          <w:tcPr>
            <w:tcW w:w="4097" w:type="dxa"/>
            <w:vAlign w:val="center"/>
          </w:tcPr>
          <w:p w14:paraId="7E29AB6D" w14:textId="0BAAF3B6" w:rsidR="008944E0" w:rsidRPr="00AB6EF3" w:rsidRDefault="0048296C" w:rsidP="00864452">
            <w:pPr>
              <w:jc w:val="both"/>
              <w:rPr>
                <w:b/>
                <w:bCs/>
              </w:rPr>
            </w:pPr>
            <w:r w:rsidDel="00244437">
              <w:rPr>
                <w:b/>
                <w:bCs/>
              </w:rPr>
              <w:t>Education</w:t>
            </w:r>
            <w:r w:rsidR="00244437">
              <w:rPr>
                <w:b/>
                <w:bCs/>
              </w:rPr>
              <w:t xml:space="preserve"> </w:t>
            </w:r>
            <w:r>
              <w:rPr>
                <w:b/>
                <w:bCs/>
              </w:rPr>
              <w:t>p</w:t>
            </w:r>
            <w:r w:rsidR="008944E0" w:rsidRPr="00AB6EF3">
              <w:rPr>
                <w:b/>
                <w:bCs/>
              </w:rPr>
              <w:t>rovider to invoice for these periods</w:t>
            </w:r>
          </w:p>
        </w:tc>
      </w:tr>
      <w:tr w:rsidR="008944E0" w14:paraId="1162140C" w14:textId="77777777" w:rsidTr="00A20CA1">
        <w:trPr>
          <w:trHeight w:val="1226"/>
        </w:trPr>
        <w:tc>
          <w:tcPr>
            <w:tcW w:w="1413" w:type="dxa"/>
          </w:tcPr>
          <w:p w14:paraId="3747E422" w14:textId="77777777" w:rsidR="008944E0" w:rsidRDefault="008944E0" w:rsidP="00864452">
            <w:pPr>
              <w:jc w:val="both"/>
            </w:pPr>
            <w:r>
              <w:t>1</w:t>
            </w:r>
          </w:p>
        </w:tc>
        <w:tc>
          <w:tcPr>
            <w:tcW w:w="4678" w:type="dxa"/>
          </w:tcPr>
          <w:p w14:paraId="3C35FA49" w14:textId="559DC107" w:rsidR="00710413" w:rsidRDefault="008944E0" w:rsidP="00864452">
            <w:pPr>
              <w:jc w:val="both"/>
            </w:pPr>
            <w:r w:rsidRPr="00930CF6">
              <w:t xml:space="preserve">w/c 29th </w:t>
            </w:r>
            <w:r w:rsidR="00355ACA">
              <w:t>April</w:t>
            </w:r>
            <w:r w:rsidR="00355ACA" w:rsidRPr="00930CF6">
              <w:t xml:space="preserve"> </w:t>
            </w:r>
            <w:r w:rsidRPr="00930CF6">
              <w:t xml:space="preserve">2021 </w:t>
            </w:r>
          </w:p>
          <w:p w14:paraId="5C07BE2C" w14:textId="5FA42E8E" w:rsidR="008944E0" w:rsidRDefault="00EF4B7E" w:rsidP="00864452">
            <w:pPr>
              <w:jc w:val="both"/>
            </w:pPr>
            <w:r>
              <w:t>N</w:t>
            </w:r>
            <w:r w:rsidR="008944E0" w:rsidRPr="00930CF6">
              <w:t>otification of the amount to be paid in advance will be shared</w:t>
            </w:r>
          </w:p>
        </w:tc>
        <w:tc>
          <w:tcPr>
            <w:tcW w:w="4097" w:type="dxa"/>
          </w:tcPr>
          <w:p w14:paraId="17FDCC3F" w14:textId="77777777" w:rsidR="00BD601F" w:rsidRDefault="008944E0" w:rsidP="00864452">
            <w:pPr>
              <w:jc w:val="both"/>
            </w:pPr>
            <w:r w:rsidRPr="00930CF6">
              <w:t xml:space="preserve">April to June 2021 (3 months) to incorporate any cash adjustments for year-end accruals </w:t>
            </w:r>
          </w:p>
          <w:p w14:paraId="30178550" w14:textId="2905E450" w:rsidR="008944E0" w:rsidRDefault="008D7B9F" w:rsidP="00864452">
            <w:pPr>
              <w:jc w:val="both"/>
            </w:pPr>
            <w:r>
              <w:t>N/A for 2021/22 cohort</w:t>
            </w:r>
          </w:p>
        </w:tc>
      </w:tr>
      <w:tr w:rsidR="008944E0" w14:paraId="0B65E282" w14:textId="77777777" w:rsidTr="00474689">
        <w:tc>
          <w:tcPr>
            <w:tcW w:w="1413" w:type="dxa"/>
          </w:tcPr>
          <w:p w14:paraId="7AA7DCDC" w14:textId="77777777" w:rsidR="008944E0" w:rsidRDefault="008944E0" w:rsidP="00864452">
            <w:pPr>
              <w:jc w:val="both"/>
            </w:pPr>
            <w:r>
              <w:t>2</w:t>
            </w:r>
          </w:p>
        </w:tc>
        <w:tc>
          <w:tcPr>
            <w:tcW w:w="4678" w:type="dxa"/>
          </w:tcPr>
          <w:p w14:paraId="14D0CF39" w14:textId="77777777" w:rsidR="008944E0" w:rsidRDefault="008944E0" w:rsidP="00864452">
            <w:pPr>
              <w:jc w:val="both"/>
            </w:pPr>
            <w:r w:rsidRPr="00930CF6">
              <w:t>w/c 21st June 2021</w:t>
            </w:r>
          </w:p>
        </w:tc>
        <w:tc>
          <w:tcPr>
            <w:tcW w:w="4097" w:type="dxa"/>
          </w:tcPr>
          <w:p w14:paraId="29AA7561" w14:textId="68A9975B" w:rsidR="008944E0" w:rsidRDefault="008944E0" w:rsidP="00864452">
            <w:pPr>
              <w:jc w:val="both"/>
            </w:pPr>
            <w:r w:rsidRPr="00930CF6">
              <w:t>July to September 2021</w:t>
            </w:r>
            <w:r w:rsidR="00E423FC">
              <w:t xml:space="preserve"> </w:t>
            </w:r>
            <w:r w:rsidRPr="00930CF6">
              <w:t>(3 months) to incorporate any adjustments following validation of previous collection</w:t>
            </w:r>
          </w:p>
        </w:tc>
      </w:tr>
      <w:tr w:rsidR="008944E0" w14:paraId="4E95E447" w14:textId="77777777" w:rsidTr="00474689">
        <w:tc>
          <w:tcPr>
            <w:tcW w:w="1413" w:type="dxa"/>
          </w:tcPr>
          <w:p w14:paraId="5EAF47A7" w14:textId="77777777" w:rsidR="008944E0" w:rsidRDefault="008944E0" w:rsidP="00864452">
            <w:pPr>
              <w:jc w:val="both"/>
            </w:pPr>
            <w:r>
              <w:t>3</w:t>
            </w:r>
          </w:p>
        </w:tc>
        <w:tc>
          <w:tcPr>
            <w:tcW w:w="4678" w:type="dxa"/>
          </w:tcPr>
          <w:p w14:paraId="055CB4E0" w14:textId="77777777" w:rsidR="008944E0" w:rsidRDefault="008944E0" w:rsidP="00864452">
            <w:pPr>
              <w:jc w:val="both"/>
            </w:pPr>
            <w:r w:rsidRPr="000C3954">
              <w:t>w/c 20th September 2021</w:t>
            </w:r>
          </w:p>
        </w:tc>
        <w:tc>
          <w:tcPr>
            <w:tcW w:w="4097" w:type="dxa"/>
          </w:tcPr>
          <w:p w14:paraId="17F68DC6" w14:textId="77777777" w:rsidR="00E423FC" w:rsidRDefault="008944E0" w:rsidP="00864452">
            <w:pPr>
              <w:jc w:val="both"/>
            </w:pPr>
            <w:r w:rsidRPr="000C3954">
              <w:t xml:space="preserve">October 2021 to January 2022 </w:t>
            </w:r>
          </w:p>
          <w:p w14:paraId="5093BBBB" w14:textId="26BC1175" w:rsidR="008944E0" w:rsidRDefault="008944E0" w:rsidP="00864452">
            <w:pPr>
              <w:jc w:val="both"/>
            </w:pPr>
            <w:r w:rsidRPr="000C3954">
              <w:t>(4 months)</w:t>
            </w:r>
          </w:p>
        </w:tc>
      </w:tr>
      <w:tr w:rsidR="008944E0" w14:paraId="1D1ECC76" w14:textId="77777777" w:rsidTr="00474689">
        <w:tc>
          <w:tcPr>
            <w:tcW w:w="1413" w:type="dxa"/>
          </w:tcPr>
          <w:p w14:paraId="67634E7C" w14:textId="77777777" w:rsidR="008944E0" w:rsidRDefault="008944E0" w:rsidP="00864452">
            <w:pPr>
              <w:jc w:val="both"/>
            </w:pPr>
            <w:r>
              <w:t>4</w:t>
            </w:r>
          </w:p>
        </w:tc>
        <w:tc>
          <w:tcPr>
            <w:tcW w:w="4678" w:type="dxa"/>
          </w:tcPr>
          <w:p w14:paraId="67C6CAF4" w14:textId="77777777" w:rsidR="008944E0" w:rsidRDefault="008944E0" w:rsidP="00474689">
            <w:pPr>
              <w:jc w:val="both"/>
            </w:pPr>
            <w:r w:rsidRPr="000C3954">
              <w:t>w/c 24th January 2022</w:t>
            </w:r>
          </w:p>
        </w:tc>
        <w:tc>
          <w:tcPr>
            <w:tcW w:w="4097" w:type="dxa"/>
          </w:tcPr>
          <w:p w14:paraId="5064DFA9" w14:textId="77777777" w:rsidR="008944E0" w:rsidRDefault="008944E0" w:rsidP="00474689">
            <w:pPr>
              <w:jc w:val="both"/>
            </w:pPr>
            <w:r>
              <w:t xml:space="preserve">February and March 2022 </w:t>
            </w:r>
          </w:p>
          <w:p w14:paraId="48E53B3F" w14:textId="77777777" w:rsidR="008944E0" w:rsidRDefault="008944E0" w:rsidP="00474689">
            <w:pPr>
              <w:jc w:val="both"/>
            </w:pPr>
            <w:r>
              <w:t>(2 months)</w:t>
            </w:r>
          </w:p>
        </w:tc>
      </w:tr>
    </w:tbl>
    <w:p w14:paraId="6087DB50" w14:textId="77777777" w:rsidR="000A1E1B" w:rsidRDefault="000A1E1B" w:rsidP="003D7F28">
      <w:pPr>
        <w:jc w:val="both"/>
      </w:pPr>
    </w:p>
    <w:p w14:paraId="471F8155" w14:textId="77777777" w:rsidR="00FF1E20" w:rsidRPr="00A21459" w:rsidRDefault="00FF1E20" w:rsidP="00B62D38">
      <w:pPr>
        <w:ind w:left="720"/>
        <w:jc w:val="both"/>
      </w:pPr>
    </w:p>
    <w:p w14:paraId="46008B6A" w14:textId="22D098CE" w:rsidR="00FD47BE" w:rsidRDefault="00FD47BE" w:rsidP="00FD47BE">
      <w:pPr>
        <w:jc w:val="both"/>
        <w:rPr>
          <w:b/>
        </w:rPr>
      </w:pPr>
      <w:r>
        <w:rPr>
          <w:b/>
        </w:rPr>
        <w:t xml:space="preserve">Education Governance and </w:t>
      </w:r>
      <w:r w:rsidR="00042184">
        <w:rPr>
          <w:b/>
        </w:rPr>
        <w:t>Leadership</w:t>
      </w:r>
    </w:p>
    <w:p w14:paraId="1DF12CED" w14:textId="77777777" w:rsidR="00FD47BE" w:rsidRDefault="00FD47BE" w:rsidP="00FD47BE">
      <w:pPr>
        <w:jc w:val="both"/>
      </w:pPr>
    </w:p>
    <w:p w14:paraId="5C713365" w14:textId="590BB03E" w:rsidR="00B76949" w:rsidRDefault="00B76949" w:rsidP="00B76949">
      <w:pPr>
        <w:jc w:val="both"/>
      </w:pPr>
      <w:bookmarkStart w:id="0" w:name="_Hlk74058753"/>
      <w:r>
        <w:t xml:space="preserve">Education providers </w:t>
      </w:r>
      <w:r w:rsidR="00C21F02">
        <w:t xml:space="preserve">are responsible for recruiting PTPTs </w:t>
      </w:r>
      <w:r w:rsidR="00DE48DB">
        <w:t>following their own local recruitment process</w:t>
      </w:r>
      <w:r w:rsidR="000D4B3E">
        <w:t xml:space="preserve"> and are responsible </w:t>
      </w:r>
      <w:r w:rsidR="00085727">
        <w:t xml:space="preserve">for enrolling trainees with the chosen </w:t>
      </w:r>
      <w:r w:rsidR="007F05CD">
        <w:t>apprenticeship or knowledge provider.</w:t>
      </w:r>
      <w:r w:rsidR="006B2960">
        <w:t xml:space="preserve"> If </w:t>
      </w:r>
      <w:r w:rsidR="002B4ACB">
        <w:t>utilising</w:t>
      </w:r>
      <w:r w:rsidR="006B2960">
        <w:t xml:space="preserve"> the </w:t>
      </w:r>
      <w:r w:rsidR="002B4ACB">
        <w:t xml:space="preserve">apprenticeship </w:t>
      </w:r>
      <w:r w:rsidR="008F2C75">
        <w:t>levy</w:t>
      </w:r>
      <w:r w:rsidR="009207A6">
        <w:t xml:space="preserve"> to finance knowledge provision</w:t>
      </w:r>
      <w:r w:rsidR="00F377E3">
        <w:t xml:space="preserve">, </w:t>
      </w:r>
      <w:r w:rsidR="00E7286C">
        <w:t xml:space="preserve">the </w:t>
      </w:r>
      <w:r w:rsidR="00CF26DA">
        <w:t xml:space="preserve">PTPT </w:t>
      </w:r>
      <w:r w:rsidR="00E7286C">
        <w:t xml:space="preserve">educational programme director must inform </w:t>
      </w:r>
      <w:r w:rsidR="00B311E6">
        <w:t xml:space="preserve">their local apprenticeship lead of their intent to recruit an apprentice as soon as </w:t>
      </w:r>
      <w:r w:rsidR="00F32F61">
        <w:t xml:space="preserve">trainee numbers have been </w:t>
      </w:r>
      <w:r w:rsidR="00DA78D9">
        <w:t>confirmed</w:t>
      </w:r>
      <w:r w:rsidR="00F32F61">
        <w:t>.</w:t>
      </w:r>
    </w:p>
    <w:p w14:paraId="530D499E" w14:textId="77777777" w:rsidR="00B76949" w:rsidRDefault="00B76949" w:rsidP="00B76949">
      <w:pPr>
        <w:jc w:val="both"/>
      </w:pPr>
    </w:p>
    <w:p w14:paraId="48553FF0" w14:textId="2B0ABAC9" w:rsidR="00FD47BE" w:rsidRPr="00E56E4F" w:rsidRDefault="00FD47BE" w:rsidP="00FD47BE">
      <w:pPr>
        <w:jc w:val="both"/>
      </w:pPr>
      <w:r>
        <w:t xml:space="preserve">HEE LaSE will work with </w:t>
      </w:r>
      <w:r w:rsidR="00E5314F">
        <w:t>education providers</w:t>
      </w:r>
      <w:r>
        <w:t xml:space="preserve"> to ensure that training programmes for </w:t>
      </w:r>
      <w:r w:rsidR="00862F13">
        <w:t xml:space="preserve">PTPTs </w:t>
      </w:r>
      <w:r>
        <w:t xml:space="preserve">meet the relevant regulatory standards, the standards set out in the </w:t>
      </w:r>
      <w:hyperlink r:id="rId14">
        <w:r w:rsidR="000B0B38" w:rsidRPr="3AA2AE70">
          <w:rPr>
            <w:rStyle w:val="Hyperlink"/>
            <w:rFonts w:eastAsia="Times New Roman" w:cs="Arial"/>
            <w:lang w:eastAsia="en-GB"/>
          </w:rPr>
          <w:t>HEE Quality Framework</w:t>
        </w:r>
      </w:hyperlink>
      <w:r w:rsidR="000B0B38" w:rsidRPr="3AA2AE70">
        <w:rPr>
          <w:rFonts w:eastAsia="Times New Roman" w:cs="Arial"/>
          <w:lang w:eastAsia="en-GB"/>
        </w:rPr>
        <w:t xml:space="preserve"> </w:t>
      </w:r>
      <w:r>
        <w:t xml:space="preserve">and </w:t>
      </w:r>
      <w:hyperlink r:id="rId15">
        <w:r w:rsidR="009842A9" w:rsidRPr="3AA2AE70">
          <w:rPr>
            <w:rStyle w:val="Hyperlink"/>
          </w:rPr>
          <w:t>HEE Quality Strategy</w:t>
        </w:r>
      </w:hyperlink>
      <w:r w:rsidR="009842A9">
        <w:t xml:space="preserve"> </w:t>
      </w:r>
      <w:r>
        <w:t xml:space="preserve">through activities such as Quality visits, Quality visit action plan monitoring, Local Faculty Group (LFG) reviews and trainee surveys. Should </w:t>
      </w:r>
      <w:r w:rsidR="003D35FC">
        <w:t>providers</w:t>
      </w:r>
      <w:r>
        <w:t xml:space="preserve"> fail to deliver against any of the domains outlined in the quality framework, or not progress actions identified during quality visits and other quality activities, HEE reserves the right to reduce </w:t>
      </w:r>
      <w:r w:rsidR="00CA3613">
        <w:t xml:space="preserve">PTPT </w:t>
      </w:r>
      <w:r>
        <w:t xml:space="preserve">commissions or remove these entirely. Activities that will be undertaken by HEE LaSE and supported by </w:t>
      </w:r>
      <w:r w:rsidR="00AA1560">
        <w:t>education providers</w:t>
      </w:r>
      <w:r>
        <w:t xml:space="preserve"> to meet the HEE quality framework </w:t>
      </w:r>
      <w:r w:rsidR="0028241B">
        <w:t xml:space="preserve">include: </w:t>
      </w:r>
    </w:p>
    <w:p w14:paraId="0982AABD" w14:textId="77777777" w:rsidR="00FD47BE" w:rsidRDefault="00FD47BE" w:rsidP="00FD47BE">
      <w:pPr>
        <w:jc w:val="both"/>
      </w:pPr>
    </w:p>
    <w:p w14:paraId="5276D673" w14:textId="677A2D8C" w:rsidR="008D1E22" w:rsidRDefault="00AC479C" w:rsidP="00FD47BE">
      <w:pPr>
        <w:pStyle w:val="ListParagraph"/>
        <w:numPr>
          <w:ilvl w:val="0"/>
          <w:numId w:val="1"/>
        </w:numPr>
        <w:jc w:val="both"/>
      </w:pPr>
      <w:r>
        <w:t>Support</w:t>
      </w:r>
      <w:r w:rsidR="0028241B">
        <w:t>ing</w:t>
      </w:r>
      <w:r w:rsidR="00FD47BE">
        <w:t xml:space="preserve"> the development and delivery of high</w:t>
      </w:r>
      <w:r w:rsidR="008F7F73">
        <w:t>-</w:t>
      </w:r>
      <w:r w:rsidR="00FD47BE">
        <w:t>quality training</w:t>
      </w:r>
      <w:r w:rsidR="008D7C08">
        <w:t>, experience and support</w:t>
      </w:r>
      <w:r w:rsidR="00FD47BE">
        <w:t xml:space="preserve"> and manage by exception</w:t>
      </w:r>
      <w:r w:rsidR="00EF47A4">
        <w:t>,</w:t>
      </w:r>
      <w:r w:rsidR="00FD47BE">
        <w:t xml:space="preserve"> sites who require additional </w:t>
      </w:r>
      <w:r w:rsidR="005403EC">
        <w:t xml:space="preserve">help </w:t>
      </w:r>
      <w:r w:rsidR="00085283">
        <w:t xml:space="preserve">in providing this. </w:t>
      </w:r>
    </w:p>
    <w:p w14:paraId="7DC44D42" w14:textId="77777777" w:rsidR="00B57301" w:rsidRDefault="00B57301" w:rsidP="00B57301">
      <w:pPr>
        <w:ind w:left="494"/>
        <w:jc w:val="both"/>
      </w:pPr>
    </w:p>
    <w:p w14:paraId="567AC6ED" w14:textId="05AB2954" w:rsidR="00EA61C3" w:rsidRPr="00EA61C3" w:rsidRDefault="00FD47BE" w:rsidP="00EA61C3">
      <w:pPr>
        <w:pStyle w:val="ListParagraph"/>
        <w:numPr>
          <w:ilvl w:val="0"/>
          <w:numId w:val="1"/>
        </w:numPr>
        <w:jc w:val="both"/>
      </w:pPr>
      <w:r>
        <w:t>Mak</w:t>
      </w:r>
      <w:r w:rsidR="0028241B">
        <w:t>ing</w:t>
      </w:r>
      <w:r>
        <w:t xml:space="preserve"> recommendations to </w:t>
      </w:r>
      <w:r w:rsidR="003F4C1B">
        <w:t>and work</w:t>
      </w:r>
      <w:r w:rsidR="00641090">
        <w:t>ing</w:t>
      </w:r>
      <w:r w:rsidR="003F4C1B">
        <w:t xml:space="preserve"> with </w:t>
      </w:r>
      <w:r>
        <w:t>HEE Quality Teams in London and KSS when it is felt that training, experience</w:t>
      </w:r>
      <w:r w:rsidR="00E65382">
        <w:t>,</w:t>
      </w:r>
      <w:r>
        <w:t xml:space="preserve"> or support does not meet the minimum requirements of this training agreement or where there are concerns about the quality of training, experience or support</w:t>
      </w:r>
      <w:r w:rsidR="0092082F">
        <w:t xml:space="preserve"> provided.</w:t>
      </w:r>
    </w:p>
    <w:p w14:paraId="6766F23C" w14:textId="77777777" w:rsidR="001062FF" w:rsidRDefault="001062FF" w:rsidP="00864452">
      <w:pPr>
        <w:pStyle w:val="ListParagraph"/>
        <w:jc w:val="both"/>
      </w:pPr>
    </w:p>
    <w:p w14:paraId="72AB4382" w14:textId="6619452B" w:rsidR="002814AA" w:rsidRDefault="00FD47BE" w:rsidP="002814AA">
      <w:pPr>
        <w:pStyle w:val="ListParagraph"/>
        <w:numPr>
          <w:ilvl w:val="0"/>
          <w:numId w:val="1"/>
        </w:numPr>
        <w:jc w:val="both"/>
      </w:pPr>
      <w:r>
        <w:lastRenderedPageBreak/>
        <w:t>Monitor</w:t>
      </w:r>
      <w:r w:rsidR="0028241B">
        <w:t>ing</w:t>
      </w:r>
      <w:r>
        <w:t xml:space="preserve"> </w:t>
      </w:r>
      <w:r w:rsidR="00551C38">
        <w:t xml:space="preserve">the quality of </w:t>
      </w:r>
      <w:r>
        <w:t>training, experience and support provided</w:t>
      </w:r>
      <w:r w:rsidR="00551C38">
        <w:t>,</w:t>
      </w:r>
      <w:r>
        <w:t xml:space="preserve"> by </w:t>
      </w:r>
      <w:r w:rsidR="00551C38">
        <w:t>c</w:t>
      </w:r>
      <w:r>
        <w:t xml:space="preserve">ollecting and sharing feedback to </w:t>
      </w:r>
      <w:r w:rsidR="007E6B7F">
        <w:t>drive</w:t>
      </w:r>
      <w:r>
        <w:t xml:space="preserve"> improvements at a local and regional level.</w:t>
      </w:r>
    </w:p>
    <w:p w14:paraId="727F8033" w14:textId="77777777" w:rsidR="000E7D47" w:rsidRPr="002814AA" w:rsidRDefault="000E7D47" w:rsidP="000E7D47">
      <w:pPr>
        <w:jc w:val="both"/>
      </w:pPr>
    </w:p>
    <w:p w14:paraId="3CB8422D" w14:textId="72CE2ACB" w:rsidR="00FD47BE" w:rsidRDefault="00414C1C" w:rsidP="003E4137">
      <w:pPr>
        <w:jc w:val="both"/>
      </w:pPr>
      <w:r>
        <w:t xml:space="preserve">Education providers </w:t>
      </w:r>
      <w:r w:rsidR="00DD6D2D" w:rsidRPr="00253FB8">
        <w:t>should</w:t>
      </w:r>
      <w:r w:rsidRPr="00253FB8">
        <w:t xml:space="preserve"> </w:t>
      </w:r>
      <w:r>
        <w:t xml:space="preserve">as part of the training, experience and support provided to </w:t>
      </w:r>
      <w:r w:rsidR="007D632B">
        <w:t>P</w:t>
      </w:r>
      <w:r>
        <w:t>TP</w:t>
      </w:r>
      <w:r w:rsidR="007D632B">
        <w:t>T</w:t>
      </w:r>
      <w:r>
        <w:t>s</w:t>
      </w:r>
      <w:r w:rsidR="003E4137">
        <w:t xml:space="preserve">, ensure that an </w:t>
      </w:r>
      <w:r w:rsidR="00164D16">
        <w:t xml:space="preserve">external rotation </w:t>
      </w:r>
      <w:r w:rsidR="00FD47BE">
        <w:t xml:space="preserve">agreement </w:t>
      </w:r>
      <w:r w:rsidR="001B0FF2">
        <w:t>is</w:t>
      </w:r>
      <w:r w:rsidR="00FD47BE">
        <w:t xml:space="preserve"> in place for when </w:t>
      </w:r>
      <w:r w:rsidR="001C4D49">
        <w:t>P</w:t>
      </w:r>
      <w:r w:rsidR="00FD47BE">
        <w:t>TP</w:t>
      </w:r>
      <w:r w:rsidR="001C4D49">
        <w:t>T</w:t>
      </w:r>
      <w:r w:rsidR="00FD47BE">
        <w:t>s attend</w:t>
      </w:r>
      <w:r w:rsidR="00FD47BE" w:rsidDel="00D053FF">
        <w:t xml:space="preserve"> </w:t>
      </w:r>
      <w:r w:rsidR="00FD47BE">
        <w:t>rotations to third party organisations, which clarifies the liabilities of all parties.</w:t>
      </w:r>
    </w:p>
    <w:p w14:paraId="4984B703" w14:textId="77777777" w:rsidR="00FD47BE" w:rsidRPr="00C139A6" w:rsidRDefault="00FD47BE" w:rsidP="00FD47BE">
      <w:pPr>
        <w:jc w:val="both"/>
      </w:pPr>
    </w:p>
    <w:bookmarkEnd w:id="0"/>
    <w:p w14:paraId="60A77042" w14:textId="77777777" w:rsidR="000F18BA" w:rsidRDefault="000F18BA" w:rsidP="000F18BA">
      <w:pPr>
        <w:jc w:val="both"/>
        <w:rPr>
          <w:b/>
        </w:rPr>
      </w:pPr>
      <w:r>
        <w:rPr>
          <w:b/>
        </w:rPr>
        <w:t>Learning Environment and Culture</w:t>
      </w:r>
    </w:p>
    <w:p w14:paraId="128A850C" w14:textId="77777777" w:rsidR="000F18BA" w:rsidRDefault="000F18BA" w:rsidP="000F18BA">
      <w:pPr>
        <w:jc w:val="both"/>
      </w:pPr>
    </w:p>
    <w:p w14:paraId="671ED481" w14:textId="4B631ADC" w:rsidR="000F18BA" w:rsidRDefault="000F18BA" w:rsidP="000F18BA">
      <w:pPr>
        <w:jc w:val="both"/>
      </w:pPr>
      <w:r>
        <w:t xml:space="preserve">The training, experience and support provided by the education provider should include: </w:t>
      </w:r>
    </w:p>
    <w:p w14:paraId="24CB4D14" w14:textId="77777777" w:rsidR="000F18BA" w:rsidRDefault="000F18BA" w:rsidP="000F18BA">
      <w:pPr>
        <w:jc w:val="both"/>
      </w:pPr>
    </w:p>
    <w:p w14:paraId="531E2D89" w14:textId="76732B86" w:rsidR="000D2F8B" w:rsidRDefault="000D2F8B" w:rsidP="0054300D">
      <w:pPr>
        <w:pStyle w:val="ListParagraph"/>
        <w:numPr>
          <w:ilvl w:val="0"/>
          <w:numId w:val="2"/>
        </w:numPr>
        <w:jc w:val="both"/>
      </w:pPr>
      <w:r>
        <w:t xml:space="preserve">Ensuring the PTPT is enrolled onto a </w:t>
      </w:r>
      <w:proofErr w:type="spellStart"/>
      <w:r>
        <w:t>GPhC</w:t>
      </w:r>
      <w:proofErr w:type="spellEnd"/>
      <w:r>
        <w:t xml:space="preserve"> approved</w:t>
      </w:r>
      <w:r w:rsidR="00E62429">
        <w:t xml:space="preserve"> </w:t>
      </w:r>
      <w:r w:rsidR="00E62429" w:rsidRPr="00E62429">
        <w:t xml:space="preserve">pharmacy technician </w:t>
      </w:r>
      <w:hyperlink r:id="rId16" w:history="1">
        <w:r w:rsidR="00E62429" w:rsidRPr="00BE176B">
          <w:rPr>
            <w:rStyle w:val="Hyperlink"/>
          </w:rPr>
          <w:t>qualification or accredited course</w:t>
        </w:r>
      </w:hyperlink>
      <w:r w:rsidR="00E62429" w:rsidRPr="00E62429">
        <w:t xml:space="preserve"> and work experience programme that meets </w:t>
      </w:r>
      <w:proofErr w:type="spellStart"/>
      <w:r w:rsidR="00E62429" w:rsidRPr="00E62429">
        <w:t>GPhC</w:t>
      </w:r>
      <w:proofErr w:type="spellEnd"/>
      <w:r w:rsidR="00E62429" w:rsidRPr="00E62429">
        <w:t xml:space="preserve"> requirements for registration as a pharmacy technician</w:t>
      </w:r>
    </w:p>
    <w:p w14:paraId="07C5A226" w14:textId="77777777" w:rsidR="000D2F8B" w:rsidRDefault="000D2F8B" w:rsidP="000D2F8B">
      <w:pPr>
        <w:pStyle w:val="ListParagraph"/>
        <w:ind w:left="1080"/>
        <w:jc w:val="both"/>
      </w:pPr>
    </w:p>
    <w:p w14:paraId="4444C5B9" w14:textId="0051268F" w:rsidR="0054300D" w:rsidRDefault="0054300D" w:rsidP="0054300D">
      <w:pPr>
        <w:pStyle w:val="ListParagraph"/>
        <w:numPr>
          <w:ilvl w:val="0"/>
          <w:numId w:val="2"/>
        </w:numPr>
        <w:jc w:val="both"/>
      </w:pPr>
      <w:r>
        <w:t>A</w:t>
      </w:r>
      <w:r w:rsidR="008005E8">
        <w:t xml:space="preserve">ssigning a named individual to </w:t>
      </w:r>
      <w:r w:rsidRPr="00046F4E">
        <w:t xml:space="preserve">the role of </w:t>
      </w:r>
      <w:r w:rsidR="00DF6CB7">
        <w:t>P</w:t>
      </w:r>
      <w:r>
        <w:t>TP</w:t>
      </w:r>
      <w:r w:rsidR="00DF6CB7">
        <w:t>T</w:t>
      </w:r>
      <w:r>
        <w:t xml:space="preserve"> educational programme director </w:t>
      </w:r>
      <w:r w:rsidR="003C0B0D">
        <w:t>as part of their educational infrastructure</w:t>
      </w:r>
      <w:r w:rsidR="0090742E">
        <w:t>,</w:t>
      </w:r>
      <w:r w:rsidR="003C0B0D">
        <w:t xml:space="preserve"> </w:t>
      </w:r>
      <w:r w:rsidRPr="00046F4E">
        <w:t xml:space="preserve">to </w:t>
      </w:r>
      <w:r>
        <w:t xml:space="preserve">lead the local </w:t>
      </w:r>
      <w:r w:rsidR="005D3B8F">
        <w:t xml:space="preserve">PTPT </w:t>
      </w:r>
      <w:r>
        <w:t xml:space="preserve">programme and to </w:t>
      </w:r>
      <w:r w:rsidRPr="00046F4E">
        <w:t xml:space="preserve">support </w:t>
      </w:r>
      <w:r w:rsidR="003F2B10">
        <w:t>educational supervisor</w:t>
      </w:r>
      <w:r w:rsidR="003951A4">
        <w:t>s</w:t>
      </w:r>
      <w:r w:rsidR="003F2B10">
        <w:t xml:space="preserve"> </w:t>
      </w:r>
      <w:r w:rsidRPr="00046F4E">
        <w:t xml:space="preserve">to carry out their roles in accordance with </w:t>
      </w:r>
      <w:proofErr w:type="spellStart"/>
      <w:r w:rsidRPr="00046F4E">
        <w:t>GPhC</w:t>
      </w:r>
      <w:proofErr w:type="spellEnd"/>
      <w:r w:rsidRPr="00046F4E">
        <w:t xml:space="preserve"> </w:t>
      </w:r>
      <w:r w:rsidR="006D7666">
        <w:t xml:space="preserve">and </w:t>
      </w:r>
      <w:r w:rsidR="00416F8A">
        <w:t>apprenticeship/</w:t>
      </w:r>
      <w:r w:rsidR="00DA6D47">
        <w:t>knowledg</w:t>
      </w:r>
      <w:r w:rsidR="006D7666">
        <w:t xml:space="preserve">e provider </w:t>
      </w:r>
      <w:r w:rsidRPr="00046F4E">
        <w:t>requirements</w:t>
      </w:r>
      <w:r>
        <w:t>.</w:t>
      </w:r>
    </w:p>
    <w:p w14:paraId="049431BD" w14:textId="77777777" w:rsidR="0054300D" w:rsidRDefault="0054300D" w:rsidP="008005E8">
      <w:pPr>
        <w:ind w:left="720"/>
        <w:jc w:val="both"/>
      </w:pPr>
    </w:p>
    <w:p w14:paraId="2658C78B" w14:textId="402F1D9D" w:rsidR="000F18BA" w:rsidRDefault="000F18BA" w:rsidP="000F18BA">
      <w:pPr>
        <w:pStyle w:val="ListParagraph"/>
        <w:numPr>
          <w:ilvl w:val="0"/>
          <w:numId w:val="2"/>
        </w:numPr>
        <w:jc w:val="both"/>
      </w:pPr>
      <w:r>
        <w:t xml:space="preserve">Access to an educational supervisor and practice supervisors </w:t>
      </w:r>
      <w:r w:rsidR="00C337B7" w:rsidRPr="003E1673">
        <w:t xml:space="preserve">(those who </w:t>
      </w:r>
      <w:r w:rsidR="00C337B7" w:rsidRPr="001D3AC2">
        <w:rPr>
          <w:rFonts w:cs="Arial"/>
          <w:color w:val="282828"/>
          <w:shd w:val="clear" w:color="auto" w:fill="FFFFFF"/>
        </w:rPr>
        <w:t xml:space="preserve">oversee a </w:t>
      </w:r>
      <w:r w:rsidR="008D077A">
        <w:rPr>
          <w:rFonts w:cs="Arial"/>
          <w:color w:val="282828"/>
          <w:shd w:val="clear" w:color="auto" w:fill="FFFFFF"/>
        </w:rPr>
        <w:t>P</w:t>
      </w:r>
      <w:r w:rsidR="00C337B7">
        <w:rPr>
          <w:rFonts w:cs="Arial"/>
          <w:color w:val="282828"/>
          <w:shd w:val="clear" w:color="auto" w:fill="FFFFFF"/>
        </w:rPr>
        <w:t>TP</w:t>
      </w:r>
      <w:r w:rsidR="008D077A">
        <w:rPr>
          <w:rFonts w:cs="Arial"/>
          <w:color w:val="282828"/>
          <w:shd w:val="clear" w:color="auto" w:fill="FFFFFF"/>
        </w:rPr>
        <w:t>T</w:t>
      </w:r>
      <w:r w:rsidR="00D26D32">
        <w:rPr>
          <w:rFonts w:cs="Arial"/>
          <w:color w:val="282828"/>
          <w:shd w:val="clear" w:color="auto" w:fill="FFFFFF"/>
        </w:rPr>
        <w:t>’</w:t>
      </w:r>
      <w:r w:rsidR="00C337B7" w:rsidRPr="001D3AC2">
        <w:rPr>
          <w:rFonts w:cs="Arial"/>
          <w:color w:val="282828"/>
          <w:shd w:val="clear" w:color="auto" w:fill="FFFFFF"/>
        </w:rPr>
        <w:t>s work and provide developmental feedback during a specified period of training</w:t>
      </w:r>
      <w:r w:rsidR="00C337B7" w:rsidRPr="001D3AC2" w:rsidDel="00396436">
        <w:rPr>
          <w:rFonts w:cs="Arial"/>
          <w:color w:val="282828"/>
          <w:shd w:val="clear" w:color="auto" w:fill="FFFFFF"/>
        </w:rPr>
        <w:t>)</w:t>
      </w:r>
      <w:r w:rsidR="00C337B7">
        <w:t xml:space="preserve"> </w:t>
      </w:r>
      <w:r>
        <w:t xml:space="preserve">who are aware of their role in </w:t>
      </w:r>
      <w:r w:rsidR="00F24617">
        <w:t xml:space="preserve">PTPT </w:t>
      </w:r>
      <w:r w:rsidR="008F75C6">
        <w:t>training</w:t>
      </w:r>
      <w:r w:rsidR="00F24617">
        <w:t xml:space="preserve"> </w:t>
      </w:r>
      <w:r>
        <w:t xml:space="preserve">and have received training for it. </w:t>
      </w:r>
    </w:p>
    <w:p w14:paraId="36EBD9B7" w14:textId="77777777" w:rsidR="000F18BA" w:rsidRDefault="000F18BA" w:rsidP="000F18BA">
      <w:pPr>
        <w:ind w:left="720"/>
        <w:jc w:val="both"/>
      </w:pPr>
    </w:p>
    <w:p w14:paraId="7D59673F" w14:textId="2FA05478" w:rsidR="00D459CE" w:rsidRDefault="00D459CE" w:rsidP="00864452">
      <w:pPr>
        <w:pStyle w:val="Default"/>
        <w:numPr>
          <w:ilvl w:val="0"/>
          <w:numId w:val="2"/>
        </w:numPr>
        <w:jc w:val="both"/>
      </w:pPr>
      <w:r>
        <w:t>Ensuring a 2-year learning plan is in place</w:t>
      </w:r>
      <w:r w:rsidR="00F45B77">
        <w:t xml:space="preserve"> at the </w:t>
      </w:r>
      <w:r w:rsidR="006E3B47">
        <w:t>beginning</w:t>
      </w:r>
      <w:r w:rsidR="001F78BC">
        <w:t xml:space="preserve"> of the</w:t>
      </w:r>
      <w:r w:rsidR="006E3B47">
        <w:t xml:space="preserve"> training programme</w:t>
      </w:r>
      <w:r w:rsidR="00D6382E">
        <w:t xml:space="preserve"> and that </w:t>
      </w:r>
      <w:r w:rsidR="00666DAE">
        <w:t xml:space="preserve">educational supervisor and practice supervisors </w:t>
      </w:r>
      <w:r w:rsidR="00B7233F">
        <w:t>have access</w:t>
      </w:r>
      <w:r w:rsidR="00134784">
        <w:t xml:space="preserve"> and are aware of set deadlines</w:t>
      </w:r>
    </w:p>
    <w:p w14:paraId="69DAE54E" w14:textId="77777777" w:rsidR="00D459CE" w:rsidRDefault="00D459CE" w:rsidP="00F12487">
      <w:pPr>
        <w:pStyle w:val="ListParagraph"/>
      </w:pPr>
    </w:p>
    <w:p w14:paraId="69AB162C" w14:textId="39D35A54" w:rsidR="00D938B3" w:rsidRPr="00B7410B" w:rsidRDefault="00D938B3" w:rsidP="00864452">
      <w:pPr>
        <w:pStyle w:val="Default"/>
        <w:numPr>
          <w:ilvl w:val="0"/>
          <w:numId w:val="2"/>
        </w:numPr>
        <w:jc w:val="both"/>
      </w:pPr>
      <w:r>
        <w:t>Ensur</w:t>
      </w:r>
      <w:r w:rsidR="004348A6">
        <w:t>ing</w:t>
      </w:r>
      <w:r>
        <w:t xml:space="preserve"> a </w:t>
      </w:r>
      <w:r w:rsidR="001E2E5C">
        <w:t>P</w:t>
      </w:r>
      <w:r>
        <w:t>TP</w:t>
      </w:r>
      <w:r w:rsidR="001E2E5C">
        <w:t>T</w:t>
      </w:r>
      <w:r>
        <w:t xml:space="preserve"> is given opportunity </w:t>
      </w:r>
      <w:r w:rsidR="00646C43">
        <w:t xml:space="preserve">within the workplace </w:t>
      </w:r>
      <w:r>
        <w:t xml:space="preserve">to </w:t>
      </w:r>
      <w:r w:rsidR="00D237E2">
        <w:t>undertake</w:t>
      </w:r>
      <w:r w:rsidR="00A24D71">
        <w:t xml:space="preserve"> work-based </w:t>
      </w:r>
      <w:r w:rsidR="00D52CEB">
        <w:t>activities and competences set by the apprenticeship/knowledge provider</w:t>
      </w:r>
      <w:r w:rsidR="004C4C1E">
        <w:t xml:space="preserve"> to meet the</w:t>
      </w:r>
      <w:r w:rsidR="006F4A62">
        <w:t xml:space="preserve"> </w:t>
      </w:r>
      <w:proofErr w:type="spellStart"/>
      <w:r>
        <w:t>GPhC</w:t>
      </w:r>
      <w:proofErr w:type="spellEnd"/>
      <w:r>
        <w:t xml:space="preserve"> </w:t>
      </w:r>
      <w:r w:rsidR="00027172">
        <w:t>s</w:t>
      </w:r>
      <w:r w:rsidR="00027172" w:rsidRPr="00027172">
        <w:t>tandards of initial education and training for pharmacy technicians</w:t>
      </w:r>
      <w:r w:rsidRPr="00B7410B">
        <w:t xml:space="preserve">, in an everyday situation, repeatedly and reliably. </w:t>
      </w:r>
    </w:p>
    <w:p w14:paraId="40D07831" w14:textId="77777777" w:rsidR="00F327EB" w:rsidRDefault="00F327EB" w:rsidP="00864452">
      <w:pPr>
        <w:pStyle w:val="ListParagraph"/>
        <w:jc w:val="both"/>
        <w:rPr>
          <w:sz w:val="23"/>
          <w:szCs w:val="23"/>
        </w:rPr>
      </w:pPr>
    </w:p>
    <w:p w14:paraId="419D3EBA" w14:textId="3F0089F4" w:rsidR="00D77B9E" w:rsidRDefault="006718A0" w:rsidP="00F327EB">
      <w:pPr>
        <w:pStyle w:val="ListParagraph"/>
        <w:numPr>
          <w:ilvl w:val="0"/>
          <w:numId w:val="2"/>
        </w:numPr>
        <w:jc w:val="both"/>
      </w:pPr>
      <w:r>
        <w:t xml:space="preserve">Providing a </w:t>
      </w:r>
      <w:r w:rsidR="00AA7554">
        <w:t>PTPT</w:t>
      </w:r>
      <w:r w:rsidR="00A57713">
        <w:t xml:space="preserve"> </w:t>
      </w:r>
      <w:r w:rsidR="0093556D">
        <w:t xml:space="preserve">with </w:t>
      </w:r>
      <w:r w:rsidR="00C371B8">
        <w:t xml:space="preserve">a </w:t>
      </w:r>
      <w:r w:rsidR="00187769">
        <w:t>dedicated day each week</w:t>
      </w:r>
      <w:r w:rsidR="00901A38">
        <w:t xml:space="preserve"> to attend</w:t>
      </w:r>
      <w:r w:rsidR="00AB6D9C">
        <w:t xml:space="preserve"> college</w:t>
      </w:r>
      <w:r w:rsidR="004A23FF">
        <w:t xml:space="preserve">/complete </w:t>
      </w:r>
      <w:r w:rsidR="00F61A27">
        <w:t>learning set by the knowledge provider</w:t>
      </w:r>
      <w:r w:rsidR="00592366">
        <w:t xml:space="preserve">. (This </w:t>
      </w:r>
      <w:r w:rsidR="00D914DF">
        <w:t>may</w:t>
      </w:r>
      <w:r w:rsidR="00324E97">
        <w:t xml:space="preserve"> contribute to the </w:t>
      </w:r>
      <w:r w:rsidR="00A57713">
        <w:t>minimum 20% off the job training</w:t>
      </w:r>
      <w:r w:rsidR="009776C1">
        <w:t xml:space="preserve"> for appre</w:t>
      </w:r>
      <w:r w:rsidR="001023A1">
        <w:t>n</w:t>
      </w:r>
      <w:r w:rsidR="009776C1">
        <w:t>t</w:t>
      </w:r>
      <w:r w:rsidR="00F510E9">
        <w:t>ices)</w:t>
      </w:r>
    </w:p>
    <w:p w14:paraId="487C30A6" w14:textId="77777777" w:rsidR="00D77B9E" w:rsidRDefault="00D77B9E" w:rsidP="005D5ACF">
      <w:pPr>
        <w:pStyle w:val="ListParagraph"/>
      </w:pPr>
    </w:p>
    <w:p w14:paraId="189FBB68" w14:textId="414C312E" w:rsidR="00F327EB" w:rsidRPr="00BE539B" w:rsidRDefault="00F327EB" w:rsidP="00F327EB">
      <w:pPr>
        <w:pStyle w:val="ListParagraph"/>
        <w:numPr>
          <w:ilvl w:val="0"/>
          <w:numId w:val="2"/>
        </w:numPr>
        <w:jc w:val="both"/>
      </w:pPr>
      <w:r w:rsidRPr="00BE539B">
        <w:t>Provid</w:t>
      </w:r>
      <w:r w:rsidR="004F7258" w:rsidRPr="00BE539B">
        <w:t>ing</w:t>
      </w:r>
      <w:r w:rsidRPr="00BE539B">
        <w:t xml:space="preserve"> a </w:t>
      </w:r>
      <w:r w:rsidR="00390A4A">
        <w:t>P</w:t>
      </w:r>
      <w:r w:rsidRPr="00BE539B">
        <w:t>TP</w:t>
      </w:r>
      <w:r w:rsidR="00390A4A">
        <w:t>T</w:t>
      </w:r>
      <w:r w:rsidRPr="00BE539B">
        <w:t xml:space="preserve"> with </w:t>
      </w:r>
      <w:r w:rsidR="00403AAC">
        <w:t xml:space="preserve">protected time </w:t>
      </w:r>
      <w:r w:rsidR="00A25CCF">
        <w:t xml:space="preserve">each week </w:t>
      </w:r>
      <w:r w:rsidR="00403AAC">
        <w:t xml:space="preserve">to complete </w:t>
      </w:r>
      <w:r w:rsidR="00B66367">
        <w:t>apprenticeship</w:t>
      </w:r>
      <w:r w:rsidR="00E104EF">
        <w:t xml:space="preserve"> or </w:t>
      </w:r>
      <w:r w:rsidR="00B66367">
        <w:t>knowledge provider</w:t>
      </w:r>
      <w:r w:rsidR="003C05FE">
        <w:t>, activities</w:t>
      </w:r>
      <w:r w:rsidR="00403AAC">
        <w:t xml:space="preserve"> and assessments</w:t>
      </w:r>
      <w:r w:rsidR="002123E1">
        <w:t xml:space="preserve"> and access to IT </w:t>
      </w:r>
      <w:r w:rsidR="00B743EB">
        <w:t xml:space="preserve">equipment </w:t>
      </w:r>
      <w:proofErr w:type="gramStart"/>
      <w:r w:rsidR="00B743EB">
        <w:t xml:space="preserve">in </w:t>
      </w:r>
      <w:r w:rsidR="000042A7">
        <w:t>order</w:t>
      </w:r>
      <w:r w:rsidR="00B743EB">
        <w:t xml:space="preserve"> to</w:t>
      </w:r>
      <w:proofErr w:type="gramEnd"/>
      <w:r w:rsidR="00B743EB">
        <w:t xml:space="preserve"> do so.</w:t>
      </w:r>
    </w:p>
    <w:p w14:paraId="1947418A" w14:textId="67B39566" w:rsidR="000F18BA" w:rsidRPr="001C1363" w:rsidRDefault="000F18BA" w:rsidP="000F18BA">
      <w:pPr>
        <w:ind w:left="720"/>
        <w:jc w:val="both"/>
      </w:pPr>
    </w:p>
    <w:p w14:paraId="03FDD1A9" w14:textId="048CC8A9" w:rsidR="00AE1773" w:rsidRDefault="002B4369" w:rsidP="0071492E">
      <w:pPr>
        <w:pStyle w:val="ListParagraph"/>
        <w:numPr>
          <w:ilvl w:val="0"/>
          <w:numId w:val="2"/>
        </w:numPr>
        <w:jc w:val="both"/>
      </w:pPr>
      <w:r>
        <w:t>Dissemination</w:t>
      </w:r>
      <w:r w:rsidR="006735D2">
        <w:t xml:space="preserve"> of </w:t>
      </w:r>
      <w:r w:rsidR="00356236">
        <w:t xml:space="preserve">information </w:t>
      </w:r>
      <w:r w:rsidR="003E5E90">
        <w:t xml:space="preserve">provided by HEE LaSE </w:t>
      </w:r>
      <w:r w:rsidR="00356236">
        <w:t xml:space="preserve">throughout the </w:t>
      </w:r>
      <w:r w:rsidR="00B520F2">
        <w:t xml:space="preserve">training programme </w:t>
      </w:r>
      <w:r>
        <w:t xml:space="preserve">to </w:t>
      </w:r>
      <w:r w:rsidR="00811A49">
        <w:t xml:space="preserve">relevant parties such </w:t>
      </w:r>
      <w:r w:rsidR="00FF570C">
        <w:t xml:space="preserve">as </w:t>
      </w:r>
      <w:r w:rsidR="00811A49">
        <w:t>educational supervisor</w:t>
      </w:r>
      <w:r w:rsidR="00B84E62">
        <w:t>s.</w:t>
      </w:r>
    </w:p>
    <w:p w14:paraId="037CAA8C" w14:textId="77777777" w:rsidR="000F18BA" w:rsidRDefault="000F18BA" w:rsidP="00FD47BE">
      <w:pPr>
        <w:jc w:val="both"/>
        <w:rPr>
          <w:b/>
        </w:rPr>
      </w:pPr>
    </w:p>
    <w:p w14:paraId="391A0B5D" w14:textId="2EF53366" w:rsidR="00FD47BE" w:rsidRDefault="00FD47BE" w:rsidP="00FD47BE">
      <w:pPr>
        <w:jc w:val="both"/>
        <w:rPr>
          <w:b/>
        </w:rPr>
      </w:pPr>
      <w:r>
        <w:rPr>
          <w:b/>
        </w:rPr>
        <w:t xml:space="preserve">Supporting </w:t>
      </w:r>
      <w:r w:rsidR="00042184">
        <w:rPr>
          <w:b/>
        </w:rPr>
        <w:t xml:space="preserve">and </w:t>
      </w:r>
      <w:r w:rsidR="00625DD3">
        <w:rPr>
          <w:b/>
        </w:rPr>
        <w:t>E</w:t>
      </w:r>
      <w:r w:rsidR="00042184">
        <w:rPr>
          <w:b/>
        </w:rPr>
        <w:t>mpowering</w:t>
      </w:r>
      <w:r w:rsidR="00625DD3">
        <w:rPr>
          <w:b/>
        </w:rPr>
        <w:t xml:space="preserve"> </w:t>
      </w:r>
      <w:r>
        <w:rPr>
          <w:b/>
        </w:rPr>
        <w:t xml:space="preserve">Learners </w:t>
      </w:r>
    </w:p>
    <w:p w14:paraId="3732BB70" w14:textId="77777777" w:rsidR="00FD47BE" w:rsidRDefault="00FD47BE" w:rsidP="00FD47BE">
      <w:pPr>
        <w:jc w:val="both"/>
        <w:rPr>
          <w:b/>
        </w:rPr>
      </w:pPr>
    </w:p>
    <w:p w14:paraId="5813D9E2" w14:textId="340A578B" w:rsidR="009A4818" w:rsidRDefault="009A4818" w:rsidP="009A4818">
      <w:pPr>
        <w:jc w:val="both"/>
      </w:pPr>
      <w:r>
        <w:t xml:space="preserve">The training, experience and support provided by the education provider should include: </w:t>
      </w:r>
    </w:p>
    <w:p w14:paraId="29C965BE" w14:textId="77777777" w:rsidR="00FD47BE" w:rsidRDefault="00FD47BE" w:rsidP="00FD47BE">
      <w:pPr>
        <w:jc w:val="both"/>
      </w:pPr>
    </w:p>
    <w:p w14:paraId="36A52BEA" w14:textId="16C49FD7" w:rsidR="00A2458C" w:rsidRDefault="003E45D7" w:rsidP="00B82F7B">
      <w:pPr>
        <w:pStyle w:val="ListParagraph"/>
        <w:numPr>
          <w:ilvl w:val="0"/>
          <w:numId w:val="8"/>
        </w:numPr>
        <w:jc w:val="both"/>
      </w:pPr>
      <w:r>
        <w:t>Ensur</w:t>
      </w:r>
      <w:r w:rsidR="00874E27">
        <w:t>ing</w:t>
      </w:r>
      <w:r w:rsidR="00522EBC">
        <w:t xml:space="preserve"> </w:t>
      </w:r>
      <w:r w:rsidR="00BF295F">
        <w:t>P</w:t>
      </w:r>
      <w:r>
        <w:t>TP</w:t>
      </w:r>
      <w:r w:rsidR="00BF295F">
        <w:t>T</w:t>
      </w:r>
      <w:r>
        <w:t xml:space="preserve">s have </w:t>
      </w:r>
      <w:r w:rsidR="007F475D">
        <w:t xml:space="preserve">regular </w:t>
      </w:r>
      <w:r>
        <w:t xml:space="preserve">access to their educational supervisor </w:t>
      </w:r>
      <w:r w:rsidR="007F475D">
        <w:t xml:space="preserve">during their </w:t>
      </w:r>
      <w:r w:rsidR="00E435B5">
        <w:t>training programme</w:t>
      </w:r>
      <w:r>
        <w:t xml:space="preserve">. </w:t>
      </w:r>
    </w:p>
    <w:p w14:paraId="05BFA920" w14:textId="05F11059" w:rsidR="005F557F" w:rsidRDefault="005F557F" w:rsidP="005F557F">
      <w:pPr>
        <w:pStyle w:val="ListParagraph"/>
        <w:numPr>
          <w:ilvl w:val="0"/>
          <w:numId w:val="8"/>
        </w:numPr>
        <w:jc w:val="both"/>
      </w:pPr>
      <w:r>
        <w:lastRenderedPageBreak/>
        <w:t>Ensur</w:t>
      </w:r>
      <w:r w:rsidR="00874E27">
        <w:t>ing</w:t>
      </w:r>
      <w:r>
        <w:t xml:space="preserve"> regular feedback is provided to a </w:t>
      </w:r>
      <w:r w:rsidR="003559F9">
        <w:t>P</w:t>
      </w:r>
      <w:r>
        <w:t>TP</w:t>
      </w:r>
      <w:r w:rsidR="003559F9">
        <w:t>T</w:t>
      </w:r>
      <w:r>
        <w:t xml:space="preserve"> on their progress </w:t>
      </w:r>
      <w:r w:rsidR="00EE1479">
        <w:t>at the key milestones set by the apprenticeship/knowledge provider</w:t>
      </w:r>
      <w:r w:rsidR="00BF18F8">
        <w:t>.</w:t>
      </w:r>
    </w:p>
    <w:p w14:paraId="44E7B943" w14:textId="77777777" w:rsidR="006D7CE5" w:rsidRDefault="006D7CE5" w:rsidP="00864452">
      <w:pPr>
        <w:pStyle w:val="ListParagraph"/>
        <w:jc w:val="both"/>
      </w:pPr>
    </w:p>
    <w:p w14:paraId="4E49966F" w14:textId="55575F6E" w:rsidR="006D0581" w:rsidRDefault="006D0581" w:rsidP="006D0581">
      <w:pPr>
        <w:pStyle w:val="ListParagraph"/>
        <w:numPr>
          <w:ilvl w:val="0"/>
          <w:numId w:val="20"/>
        </w:numPr>
        <w:jc w:val="both"/>
      </w:pPr>
      <w:r>
        <w:t>Engag</w:t>
      </w:r>
      <w:r w:rsidR="006B238A">
        <w:t>ing</w:t>
      </w:r>
      <w:r>
        <w:t xml:space="preserve"> with HEE processes to support trainees requiring additional support including notifying HEE LaSE </w:t>
      </w:r>
      <w:r w:rsidRPr="00040FDB">
        <w:t xml:space="preserve">of any change in circumstances which </w:t>
      </w:r>
      <w:r>
        <w:t>could</w:t>
      </w:r>
      <w:r w:rsidRPr="00040FDB">
        <w:t xml:space="preserve"> affect </w:t>
      </w:r>
      <w:r>
        <w:t xml:space="preserve">a </w:t>
      </w:r>
      <w:r w:rsidR="009A5B71">
        <w:t>P</w:t>
      </w:r>
      <w:r>
        <w:t>TP</w:t>
      </w:r>
      <w:r w:rsidR="009A5B71">
        <w:t>T</w:t>
      </w:r>
      <w:r>
        <w:t xml:space="preserve">’s </w:t>
      </w:r>
      <w:r w:rsidRPr="00040FDB">
        <w:t xml:space="preserve">completion </w:t>
      </w:r>
      <w:r>
        <w:t xml:space="preserve">or if </w:t>
      </w:r>
      <w:r w:rsidR="00764C88">
        <w:t>their</w:t>
      </w:r>
      <w:r>
        <w:t xml:space="preserve"> progress or </w:t>
      </w:r>
      <w:r w:rsidRPr="00040FDB">
        <w:t>performance suggest</w:t>
      </w:r>
      <w:r>
        <w:t>s</w:t>
      </w:r>
      <w:r w:rsidRPr="00040FDB">
        <w:t xml:space="preserve"> that the</w:t>
      </w:r>
      <w:r>
        <w:t>y may</w:t>
      </w:r>
      <w:r w:rsidRPr="00040FDB">
        <w:t xml:space="preserve"> not meet the </w:t>
      </w:r>
      <w:r>
        <w:t xml:space="preserve">required </w:t>
      </w:r>
      <w:r w:rsidRPr="00040FDB">
        <w:t xml:space="preserve">standard </w:t>
      </w:r>
      <w:r>
        <w:t xml:space="preserve">by the </w:t>
      </w:r>
      <w:r w:rsidRPr="00040FDB">
        <w:t xml:space="preserve">end of </w:t>
      </w:r>
      <w:r>
        <w:t>their contracted</w:t>
      </w:r>
      <w:r w:rsidRPr="00040FDB">
        <w:t xml:space="preserve"> </w:t>
      </w:r>
      <w:r>
        <w:t xml:space="preserve">period of </w:t>
      </w:r>
      <w:r w:rsidRPr="00040FDB">
        <w:t>training</w:t>
      </w:r>
      <w:r>
        <w:t xml:space="preserve"> </w:t>
      </w:r>
      <w:r w:rsidRPr="00040FDB">
        <w:t>or whose performance, conduct or health may put patients, colleagues</w:t>
      </w:r>
      <w:r w:rsidR="00834E11" w:rsidRPr="00040FDB">
        <w:t>,</w:t>
      </w:r>
      <w:r w:rsidRPr="00040FDB">
        <w:t xml:space="preserve"> or themselves at risk</w:t>
      </w:r>
      <w:r>
        <w:t>.</w:t>
      </w:r>
    </w:p>
    <w:p w14:paraId="66405F97" w14:textId="77777777" w:rsidR="004275C8" w:rsidRDefault="004275C8" w:rsidP="00FD47BE">
      <w:pPr>
        <w:jc w:val="both"/>
        <w:rPr>
          <w:b/>
        </w:rPr>
      </w:pPr>
    </w:p>
    <w:p w14:paraId="530743C0" w14:textId="147EF9C3" w:rsidR="00FD47BE" w:rsidRDefault="00FD47BE" w:rsidP="00FD47BE">
      <w:pPr>
        <w:jc w:val="both"/>
        <w:rPr>
          <w:b/>
        </w:rPr>
      </w:pPr>
      <w:r>
        <w:rPr>
          <w:b/>
        </w:rPr>
        <w:t xml:space="preserve">Supporting </w:t>
      </w:r>
      <w:r w:rsidR="00625DD3">
        <w:rPr>
          <w:b/>
        </w:rPr>
        <w:t xml:space="preserve">and Empowering Educators </w:t>
      </w:r>
    </w:p>
    <w:p w14:paraId="58BF0845" w14:textId="77777777" w:rsidR="00FD47BE" w:rsidRDefault="00FD47BE" w:rsidP="00FD47BE">
      <w:pPr>
        <w:jc w:val="both"/>
        <w:rPr>
          <w:b/>
        </w:rPr>
      </w:pPr>
    </w:p>
    <w:p w14:paraId="23218117" w14:textId="0BCD3F60" w:rsidR="00886D63" w:rsidRDefault="00886D63" w:rsidP="00886D63">
      <w:pPr>
        <w:jc w:val="both"/>
      </w:pPr>
      <w:r>
        <w:t xml:space="preserve">The training, experience and support provided by the education provider should include: </w:t>
      </w:r>
    </w:p>
    <w:p w14:paraId="1F5CF468" w14:textId="77777777" w:rsidR="00FD47BE" w:rsidRDefault="00FD47BE" w:rsidP="00864452">
      <w:pPr>
        <w:pStyle w:val="ListParagraph"/>
        <w:jc w:val="both"/>
      </w:pPr>
    </w:p>
    <w:p w14:paraId="4C18EC0F" w14:textId="6101AF58" w:rsidR="00FD47BE" w:rsidRDefault="004A4C0F" w:rsidP="00FD47BE">
      <w:pPr>
        <w:pStyle w:val="ListParagraph"/>
        <w:numPr>
          <w:ilvl w:val="0"/>
          <w:numId w:val="2"/>
        </w:numPr>
        <w:jc w:val="both"/>
      </w:pPr>
      <w:r>
        <w:t>Ensur</w:t>
      </w:r>
      <w:r w:rsidR="00CD392E">
        <w:t>ing</w:t>
      </w:r>
      <w:r>
        <w:t xml:space="preserve"> </w:t>
      </w:r>
      <w:r w:rsidR="00692DBD">
        <w:t>educational supervisors and p</w:t>
      </w:r>
      <w:r w:rsidR="00FD47BE">
        <w:t xml:space="preserve">ractice supervisors are suitably trained for their roles and undertake continuous professional development to further develop these skills. </w:t>
      </w:r>
    </w:p>
    <w:p w14:paraId="7324D0B7" w14:textId="77777777" w:rsidR="00FD47BE" w:rsidRDefault="00FD47BE" w:rsidP="00FD47BE">
      <w:pPr>
        <w:ind w:left="720"/>
        <w:jc w:val="both"/>
      </w:pPr>
    </w:p>
    <w:p w14:paraId="572ACDFD" w14:textId="5D651DA1" w:rsidR="0071492E" w:rsidRDefault="00A2458C" w:rsidP="00FD47BE">
      <w:pPr>
        <w:pStyle w:val="ListParagraph"/>
        <w:numPr>
          <w:ilvl w:val="0"/>
          <w:numId w:val="2"/>
        </w:numPr>
        <w:jc w:val="both"/>
      </w:pPr>
      <w:r>
        <w:t>Consider</w:t>
      </w:r>
      <w:r w:rsidR="0085392B">
        <w:t>ing</w:t>
      </w:r>
      <w:r w:rsidR="00FD47BE">
        <w:t xml:space="preserve"> succession planning for </w:t>
      </w:r>
      <w:r w:rsidR="004A7137">
        <w:t xml:space="preserve">both </w:t>
      </w:r>
      <w:r w:rsidR="00FD47BE">
        <w:t>educational and practice supervisors.</w:t>
      </w:r>
    </w:p>
    <w:p w14:paraId="202D3901" w14:textId="77777777" w:rsidR="0071492E" w:rsidRDefault="0071492E" w:rsidP="00864452">
      <w:pPr>
        <w:pStyle w:val="ListParagraph"/>
        <w:jc w:val="both"/>
      </w:pPr>
    </w:p>
    <w:p w14:paraId="18FA0456" w14:textId="3EED396A" w:rsidR="00E85563" w:rsidRDefault="00E85563" w:rsidP="00E85563">
      <w:pPr>
        <w:pStyle w:val="ListParagraph"/>
        <w:numPr>
          <w:ilvl w:val="0"/>
          <w:numId w:val="2"/>
        </w:numPr>
        <w:jc w:val="both"/>
      </w:pPr>
      <w:r>
        <w:t xml:space="preserve">Accessing </w:t>
      </w:r>
      <w:r w:rsidR="00A40693">
        <w:t>HEE LaSE</w:t>
      </w:r>
      <w:r>
        <w:t xml:space="preserve"> commissioned </w:t>
      </w:r>
      <w:r w:rsidRPr="007420B8">
        <w:t xml:space="preserve">training </w:t>
      </w:r>
      <w:r>
        <w:t>for educational supervisors and practice supervisors.</w:t>
      </w:r>
    </w:p>
    <w:p w14:paraId="55A54E75" w14:textId="77777777" w:rsidR="006C036F" w:rsidRDefault="006C036F" w:rsidP="008554F3">
      <w:pPr>
        <w:pStyle w:val="ListParagraph"/>
      </w:pPr>
    </w:p>
    <w:p w14:paraId="3EF4EFEE" w14:textId="298B5A6B" w:rsidR="006C036F" w:rsidRDefault="006C036F" w:rsidP="00E85563">
      <w:pPr>
        <w:pStyle w:val="ListParagraph"/>
        <w:numPr>
          <w:ilvl w:val="0"/>
          <w:numId w:val="2"/>
        </w:numPr>
        <w:jc w:val="both"/>
      </w:pPr>
      <w:r>
        <w:t>Ensuring educational and practice supervisors</w:t>
      </w:r>
      <w:r w:rsidR="00336EC1">
        <w:t xml:space="preserve"> are familiar </w:t>
      </w:r>
      <w:r w:rsidR="009F261C">
        <w:t>with work-based</w:t>
      </w:r>
      <w:r w:rsidR="003C6DC6">
        <w:t xml:space="preserve"> activities</w:t>
      </w:r>
      <w:r w:rsidR="00F95415">
        <w:t xml:space="preserve">, </w:t>
      </w:r>
      <w:proofErr w:type="gramStart"/>
      <w:r w:rsidR="00F95415">
        <w:t>objectives</w:t>
      </w:r>
      <w:proofErr w:type="gramEnd"/>
      <w:r w:rsidR="00F95415">
        <w:t xml:space="preserve"> </w:t>
      </w:r>
      <w:r w:rsidR="00E60E8D">
        <w:t xml:space="preserve">and assessments to be </w:t>
      </w:r>
      <w:r w:rsidR="005962B4">
        <w:t xml:space="preserve">undertaken </w:t>
      </w:r>
      <w:r w:rsidR="008E6414">
        <w:t xml:space="preserve">and their deadlines </w:t>
      </w:r>
      <w:r w:rsidR="00A73147">
        <w:t xml:space="preserve">for completion </w:t>
      </w:r>
      <w:r w:rsidR="008E6414">
        <w:t xml:space="preserve">as set by the </w:t>
      </w:r>
      <w:r w:rsidR="00150A80">
        <w:t>apprenticeship or knowledge provider</w:t>
      </w:r>
      <w:r w:rsidR="0024530E">
        <w:t>.</w:t>
      </w:r>
    </w:p>
    <w:p w14:paraId="7D2A0C28" w14:textId="77777777" w:rsidR="00B730FE" w:rsidRDefault="00B730FE" w:rsidP="00AC4094">
      <w:pPr>
        <w:pStyle w:val="ListParagraph"/>
      </w:pPr>
    </w:p>
    <w:p w14:paraId="77331142" w14:textId="008B1760" w:rsidR="00B730FE" w:rsidRDefault="00DF0172" w:rsidP="00E85563">
      <w:pPr>
        <w:pStyle w:val="ListParagraph"/>
        <w:numPr>
          <w:ilvl w:val="0"/>
          <w:numId w:val="2"/>
        </w:numPr>
        <w:jc w:val="both"/>
      </w:pPr>
      <w:r>
        <w:t>Providing</w:t>
      </w:r>
      <w:r w:rsidR="00B730FE">
        <w:t xml:space="preserve"> educational supervisors</w:t>
      </w:r>
      <w:r w:rsidR="00483DFD">
        <w:t xml:space="preserve"> </w:t>
      </w:r>
      <w:r>
        <w:t>with protected time to undertake</w:t>
      </w:r>
      <w:r w:rsidR="00D607D3">
        <w:t xml:space="preserve"> </w:t>
      </w:r>
      <w:r w:rsidR="00137E52">
        <w:t>progression reporting</w:t>
      </w:r>
      <w:r w:rsidR="00362994">
        <w:t xml:space="preserve"> and </w:t>
      </w:r>
      <w:r w:rsidR="00A065AF">
        <w:t>work-based</w:t>
      </w:r>
      <w:r w:rsidR="00362994">
        <w:t xml:space="preserve"> assessment activities</w:t>
      </w:r>
      <w:r w:rsidR="00483DFD">
        <w:t xml:space="preserve"> </w:t>
      </w:r>
      <w:r w:rsidR="00CA5FB4">
        <w:t>as set by the apprenticeship</w:t>
      </w:r>
      <w:r w:rsidR="005C64FB">
        <w:t xml:space="preserve"> or </w:t>
      </w:r>
      <w:r w:rsidR="00CA5FB4">
        <w:t>knowledge provider</w:t>
      </w:r>
      <w:r w:rsidR="004C006E">
        <w:t>.</w:t>
      </w:r>
    </w:p>
    <w:p w14:paraId="048C2EB3" w14:textId="77777777" w:rsidR="00E85563" w:rsidRDefault="00E85563" w:rsidP="00864452">
      <w:pPr>
        <w:pStyle w:val="ListParagraph"/>
        <w:jc w:val="both"/>
      </w:pPr>
    </w:p>
    <w:p w14:paraId="4FAA6B6C" w14:textId="249B9BC9" w:rsidR="008D436B" w:rsidRDefault="006B6942" w:rsidP="008D436B">
      <w:pPr>
        <w:pStyle w:val="ListParagraph"/>
        <w:numPr>
          <w:ilvl w:val="0"/>
          <w:numId w:val="2"/>
        </w:numPr>
        <w:jc w:val="both"/>
      </w:pPr>
      <w:r>
        <w:t>Attend</w:t>
      </w:r>
      <w:r w:rsidR="005F524C">
        <w:t>ance at</w:t>
      </w:r>
      <w:r>
        <w:t xml:space="preserve"> </w:t>
      </w:r>
      <w:r w:rsidR="003E71C0" w:rsidRPr="0038067E">
        <w:t>HEE</w:t>
      </w:r>
      <w:r w:rsidR="003E71C0">
        <w:t xml:space="preserve"> LaSE</w:t>
      </w:r>
      <w:r w:rsidR="0071492E" w:rsidDel="00D02C78">
        <w:t xml:space="preserve"> </w:t>
      </w:r>
      <w:r w:rsidR="00D82E8F">
        <w:t>P</w:t>
      </w:r>
      <w:r w:rsidR="0071492E">
        <w:t>TP</w:t>
      </w:r>
      <w:r w:rsidR="00D82E8F">
        <w:t>T</w:t>
      </w:r>
      <w:r w:rsidR="0071492E">
        <w:t xml:space="preserve"> educational programme directors’ network</w:t>
      </w:r>
      <w:r w:rsidR="0071492E" w:rsidRPr="00DE0608">
        <w:t xml:space="preserve"> </w:t>
      </w:r>
      <w:r w:rsidR="0071492E">
        <w:t xml:space="preserve">meetings </w:t>
      </w:r>
      <w:r w:rsidR="0069004C">
        <w:t xml:space="preserve">thereby </w:t>
      </w:r>
      <w:r w:rsidR="0071492E">
        <w:t>providing</w:t>
      </w:r>
      <w:r w:rsidR="0071492E" w:rsidRPr="00DE0608">
        <w:t xml:space="preserve"> a forum for </w:t>
      </w:r>
      <w:r w:rsidR="0071492E">
        <w:t>the sharing of</w:t>
      </w:r>
      <w:r w:rsidR="0071492E" w:rsidRPr="00DE0608">
        <w:t xml:space="preserve"> good practice, network</w:t>
      </w:r>
      <w:r w:rsidR="0071492E">
        <w:t>ing</w:t>
      </w:r>
      <w:r w:rsidR="0071492E" w:rsidRPr="00DE0608">
        <w:t xml:space="preserve"> and discuss</w:t>
      </w:r>
      <w:r w:rsidR="0071492E">
        <w:t>ion of</w:t>
      </w:r>
      <w:r w:rsidR="0071492E" w:rsidRPr="00DE0608">
        <w:t xml:space="preserve"> issues relat</w:t>
      </w:r>
      <w:r w:rsidR="0071492E">
        <w:t>ing</w:t>
      </w:r>
      <w:r w:rsidR="0071492E" w:rsidRPr="00DE0608">
        <w:t xml:space="preserve"> to </w:t>
      </w:r>
      <w:r w:rsidR="00D82E8F">
        <w:t xml:space="preserve">PTPT </w:t>
      </w:r>
      <w:r w:rsidR="00F543E1">
        <w:t xml:space="preserve">apprenticeships and </w:t>
      </w:r>
      <w:r w:rsidR="00D82E8F">
        <w:t>training</w:t>
      </w:r>
      <w:r w:rsidR="0071492E">
        <w:t>.</w:t>
      </w:r>
      <w:r w:rsidR="008D436B" w:rsidRPr="008D436B">
        <w:t xml:space="preserve"> </w:t>
      </w:r>
    </w:p>
    <w:p w14:paraId="57E7F75C" w14:textId="77777777" w:rsidR="008D436B" w:rsidRDefault="008D436B" w:rsidP="00864452">
      <w:pPr>
        <w:pStyle w:val="ListParagraph"/>
        <w:jc w:val="both"/>
      </w:pPr>
    </w:p>
    <w:p w14:paraId="3D020D99" w14:textId="58806260" w:rsidR="008D436B" w:rsidRDefault="008D436B" w:rsidP="008D436B">
      <w:pPr>
        <w:pStyle w:val="ListParagraph"/>
        <w:numPr>
          <w:ilvl w:val="0"/>
          <w:numId w:val="2"/>
        </w:numPr>
        <w:jc w:val="both"/>
      </w:pPr>
      <w:r w:rsidRPr="000552D5">
        <w:t xml:space="preserve">Access </w:t>
      </w:r>
      <w:r w:rsidR="006B6068">
        <w:t>for</w:t>
      </w:r>
      <w:r w:rsidR="00DB2F98">
        <w:t xml:space="preserve"> educational supervisors </w:t>
      </w:r>
      <w:r w:rsidR="008428ED">
        <w:t xml:space="preserve">and </w:t>
      </w:r>
      <w:r w:rsidR="004672C9">
        <w:t>P</w:t>
      </w:r>
      <w:r w:rsidR="008428ED">
        <w:t>TP</w:t>
      </w:r>
      <w:r w:rsidR="004672C9">
        <w:t>T</w:t>
      </w:r>
      <w:r w:rsidR="008428ED">
        <w:t xml:space="preserve"> educational programme directors</w:t>
      </w:r>
      <w:r w:rsidR="006B6068" w:rsidRPr="000552D5">
        <w:t xml:space="preserve"> </w:t>
      </w:r>
      <w:r w:rsidR="001210E7" w:rsidRPr="000552D5">
        <w:t>to</w:t>
      </w:r>
      <w:r w:rsidR="005A73F8" w:rsidRPr="000552D5">
        <w:t xml:space="preserve"> </w:t>
      </w:r>
      <w:r w:rsidR="00C94112">
        <w:t xml:space="preserve">the </w:t>
      </w:r>
      <w:r w:rsidR="002F78AA">
        <w:t xml:space="preserve">HEE LaSE </w:t>
      </w:r>
      <w:r>
        <w:t xml:space="preserve">Moodle </w:t>
      </w:r>
      <w:r w:rsidR="009313C8">
        <w:t>site</w:t>
      </w:r>
      <w:r w:rsidR="002A53D1">
        <w:t>.</w:t>
      </w:r>
    </w:p>
    <w:p w14:paraId="7F5FCC7D" w14:textId="77777777" w:rsidR="00DB2F98" w:rsidRDefault="00DB2F98" w:rsidP="00864452">
      <w:pPr>
        <w:pStyle w:val="ListParagraph"/>
        <w:jc w:val="both"/>
      </w:pPr>
    </w:p>
    <w:p w14:paraId="734EAEA5" w14:textId="0D252231" w:rsidR="00FD47BE" w:rsidRDefault="00625DD3" w:rsidP="00FD47BE">
      <w:pPr>
        <w:jc w:val="both"/>
        <w:rPr>
          <w:b/>
        </w:rPr>
      </w:pPr>
      <w:r>
        <w:rPr>
          <w:b/>
        </w:rPr>
        <w:t xml:space="preserve">Delivering </w:t>
      </w:r>
      <w:r w:rsidR="00FD47BE">
        <w:rPr>
          <w:b/>
        </w:rPr>
        <w:t>Curricula</w:t>
      </w:r>
      <w:r>
        <w:rPr>
          <w:b/>
        </w:rPr>
        <w:t xml:space="preserve"> and Assessments</w:t>
      </w:r>
    </w:p>
    <w:p w14:paraId="2C8EE787" w14:textId="77777777" w:rsidR="00FD47BE" w:rsidRDefault="00FD47BE" w:rsidP="00FD47BE">
      <w:pPr>
        <w:jc w:val="both"/>
      </w:pPr>
    </w:p>
    <w:p w14:paraId="4F8C8316" w14:textId="77777777" w:rsidR="00CC6D91" w:rsidRDefault="00CC6D91" w:rsidP="00CC6D91">
      <w:pPr>
        <w:jc w:val="both"/>
      </w:pPr>
      <w:r>
        <w:t xml:space="preserve">The training, experience and support provided by the education provider should include: </w:t>
      </w:r>
    </w:p>
    <w:p w14:paraId="3EF8BB52" w14:textId="77777777" w:rsidR="00CC6D91" w:rsidRDefault="00CC6D91" w:rsidP="00CC6D91">
      <w:pPr>
        <w:jc w:val="both"/>
      </w:pPr>
    </w:p>
    <w:p w14:paraId="4FB56BB3" w14:textId="46F5ECBE" w:rsidR="00133830" w:rsidRDefault="004770AE" w:rsidP="00474689">
      <w:pPr>
        <w:pStyle w:val="ListParagraph"/>
        <w:numPr>
          <w:ilvl w:val="0"/>
          <w:numId w:val="2"/>
        </w:numPr>
        <w:jc w:val="both"/>
      </w:pPr>
      <w:r w:rsidRPr="004770AE">
        <w:t>D</w:t>
      </w:r>
      <w:r w:rsidR="00642961">
        <w:t>elivery of programmes</w:t>
      </w:r>
      <w:r w:rsidR="00A5566F">
        <w:t xml:space="preserve"> and </w:t>
      </w:r>
      <w:r w:rsidR="00642961">
        <w:t xml:space="preserve">curricula </w:t>
      </w:r>
      <w:r w:rsidR="00016C2C">
        <w:t xml:space="preserve">that reflect </w:t>
      </w:r>
      <w:r w:rsidR="00C34129">
        <w:t>the new standards for the initial education and training of pharmac</w:t>
      </w:r>
      <w:r w:rsidR="002C5372">
        <w:t>y technicians</w:t>
      </w:r>
      <w:r w:rsidR="00C34129">
        <w:t xml:space="preserve"> from </w:t>
      </w:r>
      <w:r w:rsidR="0031070D">
        <w:t xml:space="preserve">September </w:t>
      </w:r>
      <w:r w:rsidR="00C34129">
        <w:t>2021</w:t>
      </w:r>
      <w:r w:rsidR="00906B59">
        <w:t>.</w:t>
      </w:r>
    </w:p>
    <w:p w14:paraId="65EB37D2" w14:textId="77777777" w:rsidR="00D50E5F" w:rsidRDefault="00D50E5F" w:rsidP="00D50E5F">
      <w:pPr>
        <w:pStyle w:val="ListParagraph"/>
        <w:ind w:left="1080"/>
        <w:jc w:val="both"/>
      </w:pPr>
    </w:p>
    <w:p w14:paraId="1D87F8F4" w14:textId="691ED1F4" w:rsidR="00486ADC" w:rsidRDefault="00A26066" w:rsidP="00474689">
      <w:pPr>
        <w:pStyle w:val="ListParagraph"/>
        <w:numPr>
          <w:ilvl w:val="0"/>
          <w:numId w:val="2"/>
        </w:numPr>
        <w:jc w:val="both"/>
      </w:pPr>
      <w:r>
        <w:t>Ensur</w:t>
      </w:r>
      <w:r w:rsidR="003126D1">
        <w:t>ing</w:t>
      </w:r>
      <w:r w:rsidR="00BC1200">
        <w:t xml:space="preserve"> local </w:t>
      </w:r>
      <w:r w:rsidR="00F34532">
        <w:t>programme</w:t>
      </w:r>
      <w:r w:rsidR="00BA7198">
        <w:t>s</w:t>
      </w:r>
      <w:r w:rsidR="00F34532">
        <w:t xml:space="preserve"> </w:t>
      </w:r>
      <w:r w:rsidR="004D1EFC">
        <w:t xml:space="preserve">and </w:t>
      </w:r>
      <w:r w:rsidR="004D135A">
        <w:t xml:space="preserve">curricula </w:t>
      </w:r>
      <w:r w:rsidR="00D50E5F">
        <w:t xml:space="preserve">meet the requirements of the </w:t>
      </w:r>
      <w:r w:rsidR="00F836E4">
        <w:t xml:space="preserve">chosen </w:t>
      </w:r>
      <w:r w:rsidR="00D50E5F">
        <w:t>apprenticeship</w:t>
      </w:r>
      <w:r w:rsidR="004C4344">
        <w:t xml:space="preserve"> or </w:t>
      </w:r>
      <w:r w:rsidR="00D50E5F">
        <w:t>knowledge provider.</w:t>
      </w:r>
    </w:p>
    <w:p w14:paraId="3638D2A3" w14:textId="77777777" w:rsidR="00CC36BA" w:rsidRDefault="00CC36BA" w:rsidP="00864452">
      <w:pPr>
        <w:pStyle w:val="ListParagraph"/>
        <w:jc w:val="both"/>
      </w:pPr>
    </w:p>
    <w:p w14:paraId="2B1D1EA8" w14:textId="19C77A2D" w:rsidR="00CC36BA" w:rsidRDefault="00CC36BA" w:rsidP="00133830">
      <w:pPr>
        <w:pStyle w:val="ListParagraph"/>
        <w:numPr>
          <w:ilvl w:val="0"/>
          <w:numId w:val="2"/>
        </w:numPr>
        <w:jc w:val="both"/>
      </w:pPr>
      <w:r>
        <w:lastRenderedPageBreak/>
        <w:t xml:space="preserve">Mechanisms </w:t>
      </w:r>
      <w:r w:rsidR="008E09C3">
        <w:t xml:space="preserve">to </w:t>
      </w:r>
      <w:r>
        <w:t xml:space="preserve">receive feedback from </w:t>
      </w:r>
      <w:r w:rsidR="007B5F6E">
        <w:t>P</w:t>
      </w:r>
      <w:r>
        <w:t>TP</w:t>
      </w:r>
      <w:r w:rsidR="007B5F6E">
        <w:t>T</w:t>
      </w:r>
      <w:r>
        <w:t>s, educational supervisors and practice supervisors</w:t>
      </w:r>
      <w:r w:rsidR="00A5566F">
        <w:t xml:space="preserve"> to </w:t>
      </w:r>
      <w:r w:rsidR="00971758">
        <w:t>aid the development and delivery</w:t>
      </w:r>
      <w:r w:rsidR="00647A34">
        <w:t xml:space="preserve"> of f</w:t>
      </w:r>
      <w:r w:rsidR="00A5566F">
        <w:t>uture programmes and curricula</w:t>
      </w:r>
      <w:r w:rsidR="008E09C3">
        <w:t xml:space="preserve"> such as via local faculty groups (LFGs)</w:t>
      </w:r>
      <w:r w:rsidR="00A5566F">
        <w:t>.</w:t>
      </w:r>
    </w:p>
    <w:p w14:paraId="7DF1918F" w14:textId="77777777" w:rsidR="00133830" w:rsidRDefault="00133830" w:rsidP="00864452">
      <w:pPr>
        <w:pStyle w:val="ListParagraph"/>
        <w:jc w:val="both"/>
      </w:pPr>
    </w:p>
    <w:p w14:paraId="5AEF88BC" w14:textId="6316C8E4" w:rsidR="00763582" w:rsidRDefault="00763582" w:rsidP="00387313">
      <w:pPr>
        <w:pStyle w:val="ListParagraph"/>
        <w:numPr>
          <w:ilvl w:val="0"/>
          <w:numId w:val="2"/>
        </w:numPr>
        <w:jc w:val="both"/>
      </w:pPr>
      <w:r>
        <w:t>Assess</w:t>
      </w:r>
      <w:r w:rsidR="0001537D">
        <w:t>ing</w:t>
      </w:r>
      <w:r>
        <w:t xml:space="preserve"> the progress of a </w:t>
      </w:r>
      <w:r w:rsidR="00A06384">
        <w:t>P</w:t>
      </w:r>
      <w:r>
        <w:t>TP</w:t>
      </w:r>
      <w:r w:rsidR="00A06384">
        <w:t>T</w:t>
      </w:r>
      <w:r>
        <w:t xml:space="preserve"> during their </w:t>
      </w:r>
      <w:r w:rsidR="00A06384">
        <w:t xml:space="preserve">training </w:t>
      </w:r>
      <w:r w:rsidR="00C662C3">
        <w:t xml:space="preserve">following the guidance set by the </w:t>
      </w:r>
      <w:r w:rsidR="000137F3">
        <w:t>apprenticeship or knowledge provider.</w:t>
      </w:r>
    </w:p>
    <w:p w14:paraId="325D81FE" w14:textId="77777777" w:rsidR="00763582" w:rsidRDefault="00763582" w:rsidP="00763582">
      <w:pPr>
        <w:ind w:left="360"/>
        <w:jc w:val="both"/>
      </w:pPr>
    </w:p>
    <w:p w14:paraId="5DB803BD" w14:textId="0F950CFF" w:rsidR="004E36B1" w:rsidRDefault="00625DD3" w:rsidP="00B84C7C">
      <w:pPr>
        <w:jc w:val="both"/>
        <w:rPr>
          <w:b/>
        </w:rPr>
      </w:pPr>
      <w:r w:rsidRPr="00625DD3">
        <w:rPr>
          <w:b/>
        </w:rPr>
        <w:t>Developing a Sustainable Workforce</w:t>
      </w:r>
    </w:p>
    <w:p w14:paraId="642059F7" w14:textId="77777777" w:rsidR="00F0549D" w:rsidRDefault="00F0549D" w:rsidP="00B84C7C">
      <w:pPr>
        <w:jc w:val="both"/>
        <w:rPr>
          <w:b/>
        </w:rPr>
      </w:pPr>
    </w:p>
    <w:p w14:paraId="71965B7C" w14:textId="0A54F1A7" w:rsidR="008E4E65" w:rsidRPr="00F91F50" w:rsidRDefault="00C8513E" w:rsidP="00F91F50">
      <w:pPr>
        <w:jc w:val="both"/>
        <w:rPr>
          <w:bCs/>
        </w:rPr>
      </w:pPr>
      <w:r w:rsidRPr="00F91F50">
        <w:rPr>
          <w:bCs/>
        </w:rPr>
        <w:t xml:space="preserve">HEE LaSE will work with education providers to </w:t>
      </w:r>
      <w:r w:rsidR="00F91F50" w:rsidRPr="00F91F50">
        <w:rPr>
          <w:bCs/>
        </w:rPr>
        <w:t xml:space="preserve">review </w:t>
      </w:r>
      <w:r w:rsidR="001429CD">
        <w:rPr>
          <w:bCs/>
        </w:rPr>
        <w:t>P</w:t>
      </w:r>
      <w:r w:rsidR="008E4E65" w:rsidRPr="00F91F50">
        <w:rPr>
          <w:bCs/>
        </w:rPr>
        <w:t>TP</w:t>
      </w:r>
      <w:r w:rsidR="001429CD">
        <w:rPr>
          <w:bCs/>
        </w:rPr>
        <w:t>T</w:t>
      </w:r>
      <w:r w:rsidR="008E4E65" w:rsidRPr="00F91F50">
        <w:rPr>
          <w:bCs/>
        </w:rPr>
        <w:t xml:space="preserve"> post registration destination and secondary care retention rate data and themes to inform future workforce planning activity. </w:t>
      </w:r>
    </w:p>
    <w:p w14:paraId="489C166B" w14:textId="14C974D0" w:rsidR="00514C9F" w:rsidRDefault="00514C9F" w:rsidP="00864452">
      <w:pPr>
        <w:jc w:val="both"/>
      </w:pPr>
    </w:p>
    <w:p w14:paraId="6A3C76BA" w14:textId="71C0D828" w:rsidR="002F4DEC" w:rsidRDefault="002F4DEC" w:rsidP="00B84C7C">
      <w:pPr>
        <w:jc w:val="both"/>
        <w:rPr>
          <w:b/>
          <w:bCs/>
        </w:rPr>
      </w:pPr>
      <w:r w:rsidRPr="00096918">
        <w:rPr>
          <w:b/>
          <w:bCs/>
        </w:rPr>
        <w:t>Completing and retur</w:t>
      </w:r>
      <w:r w:rsidR="007F5901" w:rsidRPr="00096918">
        <w:rPr>
          <w:b/>
          <w:bCs/>
        </w:rPr>
        <w:t>ning the Training Agreement</w:t>
      </w:r>
    </w:p>
    <w:p w14:paraId="0E315998" w14:textId="77777777" w:rsidR="00096918" w:rsidRPr="00096918" w:rsidRDefault="00096918" w:rsidP="00B84C7C">
      <w:pPr>
        <w:jc w:val="both"/>
        <w:rPr>
          <w:b/>
          <w:bCs/>
        </w:rPr>
      </w:pPr>
    </w:p>
    <w:p w14:paraId="682E0160" w14:textId="160573E9" w:rsidR="00C139A6" w:rsidRDefault="00531683" w:rsidP="00B84C7C">
      <w:pPr>
        <w:jc w:val="both"/>
      </w:pPr>
      <w:r>
        <w:t xml:space="preserve">Please complete the section </w:t>
      </w:r>
      <w:r w:rsidR="00BA0A78">
        <w:t>below</w:t>
      </w:r>
      <w:r>
        <w:t xml:space="preserve"> and return the accompanying documentation</w:t>
      </w:r>
      <w:r w:rsidR="000829E9">
        <w:t xml:space="preserve"> as requested</w:t>
      </w:r>
      <w:r>
        <w:t xml:space="preserve">. </w:t>
      </w:r>
    </w:p>
    <w:p w14:paraId="0B73B8E2" w14:textId="3C8BA6E8" w:rsidR="00531683" w:rsidRDefault="00531683" w:rsidP="00B84C7C">
      <w:pPr>
        <w:jc w:val="both"/>
      </w:pPr>
    </w:p>
    <w:p w14:paraId="548EE00E" w14:textId="54EAF51E" w:rsidR="00531683" w:rsidRDefault="00531683" w:rsidP="00B84C7C">
      <w:pPr>
        <w:jc w:val="both"/>
      </w:pPr>
      <w:r w:rsidRPr="00531683">
        <w:t xml:space="preserve">Please refer to the HEE privacy notice </w:t>
      </w:r>
      <w:hyperlink r:id="rId17" w:history="1">
        <w:r w:rsidRPr="00F52BC6">
          <w:rPr>
            <w:rStyle w:val="Hyperlink"/>
          </w:rPr>
          <w:t>https://hee.nhs.uk/about/privacy-notice</w:t>
        </w:r>
      </w:hyperlink>
      <w:r>
        <w:t xml:space="preserve">  for information on how HEE manages</w:t>
      </w:r>
      <w:r w:rsidRPr="00531683">
        <w:t xml:space="preserve"> data.</w:t>
      </w:r>
    </w:p>
    <w:p w14:paraId="47F7AC39" w14:textId="77777777" w:rsidR="000064E2" w:rsidRDefault="000064E2" w:rsidP="00B84C7C">
      <w:pPr>
        <w:jc w:val="both"/>
      </w:pPr>
    </w:p>
    <w:p w14:paraId="14A4ECC6" w14:textId="3B1CF62C" w:rsidR="00D2152C" w:rsidRDefault="003846B1" w:rsidP="00B84C7C">
      <w:pPr>
        <w:spacing w:line="360" w:lineRule="auto"/>
        <w:jc w:val="both"/>
        <w:rPr>
          <w:rFonts w:cs="Arial"/>
        </w:rPr>
      </w:pPr>
      <w:r>
        <w:rPr>
          <w:rFonts w:cs="Arial"/>
        </w:rPr>
        <w:t>Health Education England London</w:t>
      </w:r>
      <w:r w:rsidR="006472A9">
        <w:rPr>
          <w:rFonts w:cs="Arial"/>
        </w:rPr>
        <w:t xml:space="preserve"> and </w:t>
      </w:r>
      <w:r w:rsidR="00AA1529">
        <w:rPr>
          <w:rFonts w:cs="Arial"/>
        </w:rPr>
        <w:t xml:space="preserve">Kent, </w:t>
      </w:r>
      <w:proofErr w:type="gramStart"/>
      <w:r w:rsidR="00AA1529">
        <w:rPr>
          <w:rFonts w:cs="Arial"/>
        </w:rPr>
        <w:t>Surrey</w:t>
      </w:r>
      <w:proofErr w:type="gramEnd"/>
      <w:r w:rsidR="00AA1529">
        <w:rPr>
          <w:rFonts w:cs="Arial"/>
        </w:rPr>
        <w:t xml:space="preserve"> and Sussex</w:t>
      </w:r>
    </w:p>
    <w:p w14:paraId="5739DEB2" w14:textId="58443C41" w:rsidR="00D2152C" w:rsidRDefault="00D2152C" w:rsidP="0086445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8"/>
      </w:tblGrid>
      <w:tr w:rsidR="003846B1" w:rsidRPr="003846B1" w14:paraId="1213E9D1" w14:textId="77777777" w:rsidTr="008D08C2">
        <w:trPr>
          <w:trHeight w:val="720"/>
        </w:trPr>
        <w:tc>
          <w:tcPr>
            <w:tcW w:w="3708" w:type="dxa"/>
            <w:shd w:val="clear" w:color="auto" w:fill="auto"/>
            <w:vAlign w:val="center"/>
          </w:tcPr>
          <w:p w14:paraId="161C1DF5" w14:textId="4A2B8733" w:rsidR="003846B1" w:rsidRPr="00AE0EDA" w:rsidRDefault="003846B1" w:rsidP="00B84C7C">
            <w:pPr>
              <w:jc w:val="both"/>
              <w:rPr>
                <w:rFonts w:cs="Arial"/>
                <w:sz w:val="22"/>
                <w:szCs w:val="22"/>
              </w:rPr>
            </w:pPr>
            <w:r w:rsidRPr="00AE0EDA">
              <w:rPr>
                <w:rFonts w:cs="Arial"/>
                <w:sz w:val="22"/>
                <w:szCs w:val="22"/>
              </w:rPr>
              <w:t xml:space="preserve">Chief Pharmacist </w:t>
            </w:r>
            <w:r w:rsidR="00F776C4" w:rsidRPr="00AE0EDA">
              <w:rPr>
                <w:rFonts w:cs="Arial"/>
                <w:sz w:val="22"/>
                <w:szCs w:val="22"/>
              </w:rPr>
              <w:t>authorised</w:t>
            </w:r>
            <w:r w:rsidRPr="00AE0EDA">
              <w:rPr>
                <w:rFonts w:cs="Arial"/>
                <w:sz w:val="22"/>
                <w:szCs w:val="22"/>
              </w:rPr>
              <w:t>:</w:t>
            </w:r>
          </w:p>
        </w:tc>
        <w:tc>
          <w:tcPr>
            <w:tcW w:w="6308" w:type="dxa"/>
            <w:shd w:val="clear" w:color="auto" w:fill="auto"/>
            <w:vAlign w:val="center"/>
          </w:tcPr>
          <w:p w14:paraId="4FB5F20E" w14:textId="1D31D2B1" w:rsidR="003846B1" w:rsidRPr="00AE0EDA" w:rsidRDefault="00F776C4" w:rsidP="00B84C7C">
            <w:pPr>
              <w:jc w:val="both"/>
              <w:rPr>
                <w:rFonts w:cs="Arial"/>
                <w:sz w:val="22"/>
                <w:szCs w:val="22"/>
              </w:rPr>
            </w:pPr>
            <w:r w:rsidRPr="00AE0EDA">
              <w:rPr>
                <w:rFonts w:cs="Arial"/>
                <w:sz w:val="22"/>
                <w:szCs w:val="22"/>
              </w:rPr>
              <w:t>Please copy in your Chief Pharmacist upon return email to confirm authorisation.</w:t>
            </w:r>
          </w:p>
        </w:tc>
      </w:tr>
      <w:tr w:rsidR="003846B1" w:rsidRPr="003846B1" w14:paraId="1FC6971B" w14:textId="77777777" w:rsidTr="008D08C2">
        <w:trPr>
          <w:trHeight w:val="720"/>
        </w:trPr>
        <w:tc>
          <w:tcPr>
            <w:tcW w:w="3708" w:type="dxa"/>
            <w:shd w:val="clear" w:color="auto" w:fill="auto"/>
            <w:vAlign w:val="center"/>
          </w:tcPr>
          <w:p w14:paraId="20FDAB87" w14:textId="77777777" w:rsidR="003846B1" w:rsidRPr="00AE0EDA" w:rsidRDefault="003846B1" w:rsidP="00B84C7C">
            <w:pPr>
              <w:jc w:val="both"/>
              <w:rPr>
                <w:rFonts w:cs="Arial"/>
                <w:sz w:val="22"/>
                <w:szCs w:val="22"/>
              </w:rPr>
            </w:pPr>
            <w:r w:rsidRPr="00AE0EDA">
              <w:rPr>
                <w:rFonts w:cs="Arial"/>
                <w:sz w:val="22"/>
                <w:szCs w:val="22"/>
              </w:rPr>
              <w:t>Chief Pharmacist Name:</w:t>
            </w:r>
          </w:p>
        </w:tc>
        <w:tc>
          <w:tcPr>
            <w:tcW w:w="6308" w:type="dxa"/>
            <w:shd w:val="clear" w:color="auto" w:fill="auto"/>
            <w:vAlign w:val="center"/>
          </w:tcPr>
          <w:p w14:paraId="3EAA2126" w14:textId="77777777" w:rsidR="003846B1" w:rsidRPr="00AE0EDA" w:rsidRDefault="003846B1" w:rsidP="00B84C7C">
            <w:pPr>
              <w:jc w:val="both"/>
              <w:rPr>
                <w:rFonts w:cs="Arial"/>
                <w:sz w:val="22"/>
                <w:szCs w:val="22"/>
              </w:rPr>
            </w:pPr>
          </w:p>
        </w:tc>
      </w:tr>
      <w:tr w:rsidR="003846B1" w:rsidRPr="003846B1" w14:paraId="685645F4" w14:textId="77777777" w:rsidTr="008D08C2">
        <w:trPr>
          <w:trHeight w:val="720"/>
        </w:trPr>
        <w:tc>
          <w:tcPr>
            <w:tcW w:w="3708" w:type="dxa"/>
            <w:shd w:val="clear" w:color="auto" w:fill="auto"/>
            <w:vAlign w:val="center"/>
          </w:tcPr>
          <w:p w14:paraId="209FBAA8" w14:textId="7BBFE449" w:rsidR="003846B1" w:rsidRPr="00AE0EDA" w:rsidRDefault="003846B1" w:rsidP="00864452">
            <w:pPr>
              <w:jc w:val="both"/>
              <w:rPr>
                <w:rFonts w:cs="Arial"/>
                <w:sz w:val="22"/>
                <w:szCs w:val="22"/>
              </w:rPr>
            </w:pPr>
            <w:r w:rsidRPr="00AE0EDA">
              <w:rPr>
                <w:rFonts w:cs="Arial"/>
                <w:sz w:val="22"/>
                <w:szCs w:val="22"/>
              </w:rPr>
              <w:t>Name</w:t>
            </w:r>
            <w:r w:rsidR="00711AEE" w:rsidRPr="00AE0EDA">
              <w:rPr>
                <w:rFonts w:cs="Arial"/>
                <w:sz w:val="22"/>
                <w:szCs w:val="22"/>
              </w:rPr>
              <w:t>(s)</w:t>
            </w:r>
            <w:r w:rsidRPr="00AE0EDA">
              <w:rPr>
                <w:rFonts w:cs="Arial"/>
                <w:sz w:val="22"/>
                <w:szCs w:val="22"/>
              </w:rPr>
              <w:t xml:space="preserve"> of </w:t>
            </w:r>
            <w:r w:rsidR="006F41AD">
              <w:rPr>
                <w:rFonts w:cs="Arial"/>
                <w:sz w:val="22"/>
                <w:szCs w:val="22"/>
              </w:rPr>
              <w:t>trainee</w:t>
            </w:r>
            <w:r w:rsidRPr="00AE0EDA">
              <w:rPr>
                <w:rFonts w:cs="Arial"/>
                <w:sz w:val="22"/>
                <w:szCs w:val="22"/>
              </w:rPr>
              <w:t xml:space="preserve"> </w:t>
            </w:r>
            <w:r w:rsidRPr="00AE0EDA" w:rsidDel="006F41AD">
              <w:rPr>
                <w:rFonts w:cs="Arial"/>
                <w:sz w:val="22"/>
                <w:szCs w:val="22"/>
              </w:rPr>
              <w:t>p</w:t>
            </w:r>
            <w:r w:rsidRPr="00AE0EDA">
              <w:rPr>
                <w:rFonts w:cs="Arial"/>
                <w:sz w:val="22"/>
                <w:szCs w:val="22"/>
              </w:rPr>
              <w:t xml:space="preserve">harmacist </w:t>
            </w:r>
            <w:r w:rsidR="001F3577" w:rsidRPr="00AE0EDA">
              <w:rPr>
                <w:rFonts w:cs="Arial"/>
                <w:sz w:val="22"/>
                <w:szCs w:val="22"/>
              </w:rPr>
              <w:t>e</w:t>
            </w:r>
            <w:r w:rsidRPr="00AE0EDA">
              <w:rPr>
                <w:rFonts w:cs="Arial"/>
                <w:sz w:val="22"/>
                <w:szCs w:val="22"/>
              </w:rPr>
              <w:t>ducation</w:t>
            </w:r>
            <w:r w:rsidR="008151E0" w:rsidRPr="00AE0EDA">
              <w:rPr>
                <w:rFonts w:cs="Arial"/>
                <w:sz w:val="22"/>
                <w:szCs w:val="22"/>
              </w:rPr>
              <w:t>al</w:t>
            </w:r>
            <w:r w:rsidRPr="00AE0EDA">
              <w:rPr>
                <w:rFonts w:cs="Arial"/>
                <w:sz w:val="22"/>
                <w:szCs w:val="22"/>
              </w:rPr>
              <w:t xml:space="preserve"> </w:t>
            </w:r>
            <w:r w:rsidR="001F3577" w:rsidRPr="00AE0EDA">
              <w:rPr>
                <w:rFonts w:cs="Arial"/>
                <w:sz w:val="22"/>
                <w:szCs w:val="22"/>
              </w:rPr>
              <w:t>p</w:t>
            </w:r>
            <w:r w:rsidRPr="00AE0EDA">
              <w:rPr>
                <w:rFonts w:cs="Arial"/>
                <w:sz w:val="22"/>
                <w:szCs w:val="22"/>
              </w:rPr>
              <w:t xml:space="preserve">rogramme </w:t>
            </w:r>
            <w:r w:rsidR="001F3577" w:rsidRPr="00AE0EDA">
              <w:rPr>
                <w:rFonts w:cs="Arial"/>
                <w:sz w:val="22"/>
                <w:szCs w:val="22"/>
              </w:rPr>
              <w:t>d</w:t>
            </w:r>
            <w:r w:rsidRPr="00AE0EDA">
              <w:rPr>
                <w:rFonts w:cs="Arial"/>
                <w:sz w:val="22"/>
                <w:szCs w:val="22"/>
              </w:rPr>
              <w:t>irector</w:t>
            </w:r>
            <w:r w:rsidR="001F3577" w:rsidRPr="00AE0EDA">
              <w:rPr>
                <w:rFonts w:cs="Arial"/>
                <w:sz w:val="22"/>
                <w:szCs w:val="22"/>
              </w:rPr>
              <w:t>:</w:t>
            </w:r>
          </w:p>
        </w:tc>
        <w:tc>
          <w:tcPr>
            <w:tcW w:w="6308" w:type="dxa"/>
            <w:shd w:val="clear" w:color="auto" w:fill="auto"/>
            <w:vAlign w:val="center"/>
          </w:tcPr>
          <w:p w14:paraId="2AC87C53" w14:textId="77777777" w:rsidR="003846B1" w:rsidRPr="00AE0EDA" w:rsidRDefault="003846B1" w:rsidP="00B84C7C">
            <w:pPr>
              <w:jc w:val="both"/>
              <w:rPr>
                <w:rFonts w:cs="Arial"/>
                <w:sz w:val="22"/>
                <w:szCs w:val="22"/>
              </w:rPr>
            </w:pPr>
          </w:p>
        </w:tc>
      </w:tr>
      <w:tr w:rsidR="003846B1" w:rsidRPr="003846B1" w14:paraId="599A4E2B" w14:textId="77777777" w:rsidTr="008D08C2">
        <w:trPr>
          <w:trHeight w:val="720"/>
        </w:trPr>
        <w:tc>
          <w:tcPr>
            <w:tcW w:w="3708" w:type="dxa"/>
            <w:shd w:val="clear" w:color="auto" w:fill="auto"/>
            <w:vAlign w:val="center"/>
          </w:tcPr>
          <w:p w14:paraId="50C69E9F" w14:textId="6E963A6F" w:rsidR="003846B1" w:rsidRPr="00AE0EDA" w:rsidRDefault="003846B1" w:rsidP="00B84C7C">
            <w:pPr>
              <w:jc w:val="both"/>
              <w:rPr>
                <w:rFonts w:cs="Arial"/>
                <w:sz w:val="22"/>
                <w:szCs w:val="22"/>
              </w:rPr>
            </w:pPr>
            <w:r w:rsidRPr="00AE0EDA">
              <w:rPr>
                <w:rFonts w:cs="Arial"/>
                <w:sz w:val="22"/>
                <w:szCs w:val="22"/>
              </w:rPr>
              <w:t xml:space="preserve">On behalf of: </w:t>
            </w:r>
            <w:r w:rsidRPr="00AE0EDA">
              <w:rPr>
                <w:rFonts w:cs="Arial"/>
                <w:i/>
                <w:iCs/>
                <w:sz w:val="22"/>
                <w:szCs w:val="22"/>
              </w:rPr>
              <w:t>(</w:t>
            </w:r>
            <w:r w:rsidR="0019494A" w:rsidRPr="00AE0EDA">
              <w:rPr>
                <w:rFonts w:cs="Arial"/>
                <w:i/>
                <w:iCs/>
                <w:sz w:val="22"/>
                <w:szCs w:val="22"/>
              </w:rPr>
              <w:t>p</w:t>
            </w:r>
            <w:r w:rsidRPr="00AE0EDA">
              <w:rPr>
                <w:rFonts w:cs="Arial"/>
                <w:i/>
                <w:iCs/>
                <w:sz w:val="22"/>
                <w:szCs w:val="22"/>
              </w:rPr>
              <w:t>lease</w:t>
            </w:r>
            <w:r w:rsidRPr="00AE0EDA">
              <w:rPr>
                <w:rFonts w:cs="Arial"/>
                <w:i/>
                <w:sz w:val="22"/>
                <w:szCs w:val="22"/>
              </w:rPr>
              <w:t xml:space="preserve"> state </w:t>
            </w:r>
            <w:r w:rsidR="0019494A" w:rsidRPr="00AE0EDA">
              <w:rPr>
                <w:rFonts w:cs="Arial"/>
                <w:i/>
                <w:iCs/>
                <w:sz w:val="22"/>
                <w:szCs w:val="22"/>
              </w:rPr>
              <w:t xml:space="preserve">name of </w:t>
            </w:r>
            <w:r w:rsidRPr="00AE0EDA">
              <w:rPr>
                <w:rFonts w:cs="Arial"/>
                <w:i/>
                <w:sz w:val="22"/>
                <w:szCs w:val="22"/>
              </w:rPr>
              <w:t>Trust)</w:t>
            </w:r>
            <w:r w:rsidRPr="00AE0EDA">
              <w:rPr>
                <w:rFonts w:cs="Arial"/>
                <w:sz w:val="22"/>
                <w:szCs w:val="22"/>
              </w:rPr>
              <w:t xml:space="preserve">  </w:t>
            </w:r>
          </w:p>
        </w:tc>
        <w:tc>
          <w:tcPr>
            <w:tcW w:w="6308" w:type="dxa"/>
            <w:shd w:val="clear" w:color="auto" w:fill="auto"/>
            <w:vAlign w:val="center"/>
          </w:tcPr>
          <w:p w14:paraId="6EC012B3" w14:textId="77777777" w:rsidR="003846B1" w:rsidRPr="00AE0EDA" w:rsidRDefault="003846B1" w:rsidP="00B84C7C">
            <w:pPr>
              <w:jc w:val="both"/>
              <w:rPr>
                <w:rFonts w:cs="Arial"/>
                <w:sz w:val="22"/>
                <w:szCs w:val="22"/>
              </w:rPr>
            </w:pPr>
          </w:p>
        </w:tc>
      </w:tr>
      <w:tr w:rsidR="003846B1" w:rsidRPr="003846B1" w14:paraId="104A00C8" w14:textId="77777777" w:rsidTr="008D08C2">
        <w:trPr>
          <w:trHeight w:val="720"/>
        </w:trPr>
        <w:tc>
          <w:tcPr>
            <w:tcW w:w="3708" w:type="dxa"/>
            <w:shd w:val="clear" w:color="auto" w:fill="auto"/>
            <w:vAlign w:val="center"/>
          </w:tcPr>
          <w:p w14:paraId="0FB5AC41" w14:textId="2EE83887" w:rsidR="003846B1" w:rsidRPr="00AE0EDA" w:rsidRDefault="003846B1" w:rsidP="00B84C7C">
            <w:pPr>
              <w:jc w:val="both"/>
              <w:rPr>
                <w:rFonts w:cs="Arial"/>
                <w:sz w:val="22"/>
                <w:szCs w:val="22"/>
              </w:rPr>
            </w:pPr>
            <w:r w:rsidRPr="00AE0EDA">
              <w:rPr>
                <w:rFonts w:cs="Arial"/>
                <w:sz w:val="22"/>
                <w:szCs w:val="22"/>
              </w:rPr>
              <w:t>Date:</w:t>
            </w:r>
          </w:p>
        </w:tc>
        <w:tc>
          <w:tcPr>
            <w:tcW w:w="6308" w:type="dxa"/>
            <w:shd w:val="clear" w:color="auto" w:fill="auto"/>
            <w:vAlign w:val="center"/>
          </w:tcPr>
          <w:p w14:paraId="479DEAEA" w14:textId="77777777" w:rsidR="003846B1" w:rsidRPr="00AE0EDA" w:rsidRDefault="003846B1" w:rsidP="00B84C7C">
            <w:pPr>
              <w:jc w:val="both"/>
              <w:rPr>
                <w:rFonts w:cs="Arial"/>
                <w:sz w:val="22"/>
                <w:szCs w:val="22"/>
              </w:rPr>
            </w:pPr>
          </w:p>
        </w:tc>
      </w:tr>
    </w:tbl>
    <w:p w14:paraId="020CB01B" w14:textId="3860342E" w:rsidR="00933394" w:rsidRDefault="00933394" w:rsidP="00B84C7C">
      <w:pPr>
        <w:jc w:val="both"/>
      </w:pPr>
    </w:p>
    <w:p w14:paraId="2C1ACFF2" w14:textId="55A49907" w:rsidR="002D6A87" w:rsidRDefault="002D6A87" w:rsidP="00B84C7C">
      <w:pPr>
        <w:spacing w:line="360" w:lineRule="auto"/>
        <w:jc w:val="both"/>
        <w:rPr>
          <w:rFonts w:cs="Arial"/>
          <w:b/>
          <w:bCs/>
          <w:sz w:val="22"/>
          <w:szCs w:val="22"/>
        </w:rPr>
      </w:pPr>
      <w:r w:rsidRPr="00E2522C">
        <w:rPr>
          <w:rFonts w:cs="Arial"/>
          <w:b/>
          <w:sz w:val="22"/>
          <w:szCs w:val="22"/>
        </w:rPr>
        <w:t>Pl</w:t>
      </w:r>
      <w:r>
        <w:rPr>
          <w:rFonts w:cs="Arial"/>
          <w:b/>
          <w:sz w:val="22"/>
          <w:szCs w:val="22"/>
        </w:rPr>
        <w:t xml:space="preserve">ease </w:t>
      </w:r>
      <w:r w:rsidR="00D93474">
        <w:rPr>
          <w:rFonts w:cs="Arial"/>
          <w:b/>
          <w:sz w:val="22"/>
          <w:szCs w:val="22"/>
        </w:rPr>
        <w:t>complete</w:t>
      </w:r>
      <w:r w:rsidR="00BD3030">
        <w:rPr>
          <w:rFonts w:cs="Arial"/>
          <w:b/>
          <w:sz w:val="22"/>
          <w:szCs w:val="22"/>
        </w:rPr>
        <w:t xml:space="preserve"> </w:t>
      </w:r>
      <w:r w:rsidR="000E7D47">
        <w:rPr>
          <w:rFonts w:cs="Arial"/>
          <w:b/>
          <w:sz w:val="22"/>
          <w:szCs w:val="22"/>
        </w:rPr>
        <w:t>the following by 30</w:t>
      </w:r>
      <w:r w:rsidR="000E7D47" w:rsidRPr="000E7D47">
        <w:rPr>
          <w:rFonts w:cs="Arial"/>
          <w:b/>
          <w:sz w:val="22"/>
          <w:szCs w:val="22"/>
          <w:vertAlign w:val="superscript"/>
        </w:rPr>
        <w:t>th</w:t>
      </w:r>
      <w:r w:rsidR="000E7D47">
        <w:rPr>
          <w:rFonts w:cs="Arial"/>
          <w:b/>
          <w:sz w:val="22"/>
          <w:szCs w:val="22"/>
        </w:rPr>
        <w:t xml:space="preserve"> September 2021</w:t>
      </w:r>
      <w:r w:rsidR="00741AAB">
        <w:rPr>
          <w:rFonts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670"/>
      </w:tblGrid>
      <w:tr w:rsidR="002D6A87" w:rsidRPr="00E2522C" w14:paraId="65C17F00" w14:textId="77777777" w:rsidTr="00ED2A27">
        <w:trPr>
          <w:trHeight w:val="576"/>
        </w:trPr>
        <w:tc>
          <w:tcPr>
            <w:tcW w:w="4390" w:type="dxa"/>
            <w:shd w:val="clear" w:color="auto" w:fill="auto"/>
            <w:vAlign w:val="center"/>
          </w:tcPr>
          <w:p w14:paraId="1BA83BED" w14:textId="77777777" w:rsidR="002D6A87" w:rsidRPr="003D4DD1" w:rsidRDefault="002D6A87" w:rsidP="00B84C7C">
            <w:pPr>
              <w:jc w:val="both"/>
              <w:rPr>
                <w:rFonts w:cs="Arial"/>
                <w:b/>
                <w:sz w:val="22"/>
                <w:szCs w:val="22"/>
              </w:rPr>
            </w:pPr>
            <w:r w:rsidRPr="003D4DD1">
              <w:rPr>
                <w:rFonts w:cs="Arial"/>
                <w:b/>
                <w:sz w:val="22"/>
                <w:szCs w:val="22"/>
              </w:rPr>
              <w:t>Document</w:t>
            </w:r>
          </w:p>
        </w:tc>
        <w:tc>
          <w:tcPr>
            <w:tcW w:w="5670" w:type="dxa"/>
            <w:shd w:val="clear" w:color="auto" w:fill="auto"/>
            <w:vAlign w:val="center"/>
          </w:tcPr>
          <w:p w14:paraId="200FB1BD" w14:textId="77777777" w:rsidR="002D6A87" w:rsidRPr="003D4DD1" w:rsidRDefault="002D6A87" w:rsidP="00B84C7C">
            <w:pPr>
              <w:jc w:val="both"/>
              <w:rPr>
                <w:rFonts w:cs="Arial"/>
                <w:b/>
                <w:sz w:val="22"/>
                <w:szCs w:val="22"/>
              </w:rPr>
            </w:pPr>
            <w:r w:rsidRPr="003D4DD1">
              <w:rPr>
                <w:rFonts w:cs="Arial"/>
                <w:b/>
                <w:sz w:val="22"/>
                <w:szCs w:val="22"/>
              </w:rPr>
              <w:t>Format required</w:t>
            </w:r>
          </w:p>
        </w:tc>
      </w:tr>
      <w:tr w:rsidR="002D6A87" w:rsidRPr="007374B9" w14:paraId="5624939D" w14:textId="77777777" w:rsidTr="00ED2A27">
        <w:trPr>
          <w:trHeight w:val="674"/>
        </w:trPr>
        <w:tc>
          <w:tcPr>
            <w:tcW w:w="4390" w:type="dxa"/>
            <w:shd w:val="clear" w:color="auto" w:fill="auto"/>
            <w:vAlign w:val="center"/>
          </w:tcPr>
          <w:p w14:paraId="4B3202AF" w14:textId="34F3218B" w:rsidR="002D6A87" w:rsidRPr="007374B9" w:rsidRDefault="002D6A87" w:rsidP="00B84C7C">
            <w:pPr>
              <w:jc w:val="both"/>
              <w:rPr>
                <w:rFonts w:cs="Arial"/>
                <w:sz w:val="22"/>
                <w:szCs w:val="22"/>
              </w:rPr>
            </w:pPr>
            <w:r w:rsidRPr="007374B9">
              <w:rPr>
                <w:rFonts w:cs="Arial"/>
                <w:sz w:val="22"/>
                <w:szCs w:val="22"/>
              </w:rPr>
              <w:t xml:space="preserve">One </w:t>
            </w:r>
            <w:r w:rsidR="00531683">
              <w:rPr>
                <w:rFonts w:cs="Arial"/>
                <w:sz w:val="22"/>
                <w:szCs w:val="22"/>
              </w:rPr>
              <w:t>electronic</w:t>
            </w:r>
            <w:r w:rsidRPr="007374B9">
              <w:rPr>
                <w:rFonts w:cs="Arial"/>
                <w:sz w:val="22"/>
                <w:szCs w:val="22"/>
              </w:rPr>
              <w:t xml:space="preserve"> copy of this document </w:t>
            </w:r>
          </w:p>
        </w:tc>
        <w:tc>
          <w:tcPr>
            <w:tcW w:w="5670" w:type="dxa"/>
            <w:shd w:val="clear" w:color="auto" w:fill="auto"/>
            <w:vAlign w:val="center"/>
          </w:tcPr>
          <w:p w14:paraId="589DCBB0" w14:textId="2756DFF4" w:rsidR="002D6A87" w:rsidRPr="007374B9" w:rsidRDefault="007A03FF" w:rsidP="000769A8">
            <w:pPr>
              <w:rPr>
                <w:rFonts w:cs="Arial"/>
                <w:sz w:val="22"/>
                <w:szCs w:val="22"/>
              </w:rPr>
            </w:pPr>
            <w:r>
              <w:rPr>
                <w:rFonts w:cs="Arial"/>
                <w:sz w:val="22"/>
                <w:szCs w:val="22"/>
              </w:rPr>
              <w:t xml:space="preserve">Electronically </w:t>
            </w:r>
            <w:r w:rsidR="00531683">
              <w:rPr>
                <w:rFonts w:cs="Arial"/>
                <w:sz w:val="22"/>
                <w:szCs w:val="22"/>
              </w:rPr>
              <w:t>returned</w:t>
            </w:r>
            <w:r w:rsidR="009048AA">
              <w:rPr>
                <w:rFonts w:cs="Arial"/>
                <w:sz w:val="22"/>
                <w:szCs w:val="22"/>
              </w:rPr>
              <w:t xml:space="preserve"> </w:t>
            </w:r>
            <w:r w:rsidR="000769A8" w:rsidRPr="00BD3030">
              <w:rPr>
                <w:rFonts w:cs="Arial"/>
                <w:bCs/>
                <w:sz w:val="22"/>
                <w:szCs w:val="22"/>
              </w:rPr>
              <w:t>to</w:t>
            </w:r>
            <w:r w:rsidR="000769A8">
              <w:rPr>
                <w:rFonts w:cs="Arial"/>
                <w:b/>
                <w:sz w:val="22"/>
                <w:szCs w:val="22"/>
              </w:rPr>
              <w:t xml:space="preserve"> </w:t>
            </w:r>
            <w:hyperlink r:id="rId18" w:history="1">
              <w:r w:rsidR="000769A8" w:rsidRPr="007D3D85">
                <w:rPr>
                  <w:rStyle w:val="Hyperlink"/>
                  <w:rFonts w:cs="Arial"/>
                  <w:b/>
                  <w:sz w:val="22"/>
                  <w:szCs w:val="22"/>
                </w:rPr>
                <w:t>lasepharmacy@hee.nhs.uk</w:t>
              </w:r>
            </w:hyperlink>
          </w:p>
        </w:tc>
      </w:tr>
      <w:tr w:rsidR="002D6A87" w:rsidRPr="007374B9" w14:paraId="2B56F40C" w14:textId="77777777" w:rsidTr="000E7D47">
        <w:trPr>
          <w:trHeight w:val="63"/>
        </w:trPr>
        <w:tc>
          <w:tcPr>
            <w:tcW w:w="4390" w:type="dxa"/>
            <w:shd w:val="clear" w:color="auto" w:fill="auto"/>
            <w:vAlign w:val="center"/>
          </w:tcPr>
          <w:p w14:paraId="543FDA02" w14:textId="1C70266C" w:rsidR="002D6A87" w:rsidRPr="007374B9" w:rsidRDefault="002A31CD" w:rsidP="00B84C7C">
            <w:pPr>
              <w:jc w:val="both"/>
              <w:rPr>
                <w:rFonts w:cs="Arial"/>
                <w:sz w:val="22"/>
                <w:szCs w:val="22"/>
              </w:rPr>
            </w:pPr>
            <w:r w:rsidRPr="00533989">
              <w:rPr>
                <w:rFonts w:cs="Arial"/>
                <w:sz w:val="22"/>
                <w:szCs w:val="22"/>
              </w:rPr>
              <w:t>Details</w:t>
            </w:r>
            <w:r w:rsidR="007B6E3D">
              <w:rPr>
                <w:rFonts w:cs="Arial"/>
                <w:sz w:val="22"/>
                <w:szCs w:val="22"/>
              </w:rPr>
              <w:t xml:space="preserve"> of the </w:t>
            </w:r>
            <w:r w:rsidR="00620FA6">
              <w:rPr>
                <w:rFonts w:cs="Arial"/>
                <w:sz w:val="22"/>
                <w:szCs w:val="22"/>
              </w:rPr>
              <w:t>P</w:t>
            </w:r>
            <w:r w:rsidR="003E1673">
              <w:rPr>
                <w:rFonts w:cs="Arial"/>
                <w:sz w:val="22"/>
                <w:szCs w:val="22"/>
              </w:rPr>
              <w:t>TP</w:t>
            </w:r>
            <w:r w:rsidR="00620FA6">
              <w:rPr>
                <w:rFonts w:cs="Arial"/>
                <w:sz w:val="22"/>
                <w:szCs w:val="22"/>
              </w:rPr>
              <w:t>T</w:t>
            </w:r>
            <w:r w:rsidR="002A3742">
              <w:rPr>
                <w:rFonts w:cs="Arial"/>
                <w:sz w:val="22"/>
                <w:szCs w:val="22"/>
              </w:rPr>
              <w:t xml:space="preserve"> start </w:t>
            </w:r>
            <w:r w:rsidR="002A3742" w:rsidRPr="00533989">
              <w:rPr>
                <w:rFonts w:cs="Arial"/>
                <w:sz w:val="22"/>
                <w:szCs w:val="22"/>
              </w:rPr>
              <w:t>date</w:t>
            </w:r>
            <w:r w:rsidR="006F41AD">
              <w:rPr>
                <w:rFonts w:cs="Arial"/>
                <w:sz w:val="22"/>
                <w:szCs w:val="22"/>
              </w:rPr>
              <w:t xml:space="preserve"> </w:t>
            </w:r>
            <w:r w:rsidR="004C6A19">
              <w:rPr>
                <w:rFonts w:cs="Arial"/>
                <w:sz w:val="22"/>
                <w:szCs w:val="22"/>
              </w:rPr>
              <w:t>and respective</w:t>
            </w:r>
            <w:r w:rsidR="007B6E3D">
              <w:rPr>
                <w:rFonts w:cs="Arial"/>
                <w:sz w:val="22"/>
                <w:szCs w:val="22"/>
              </w:rPr>
              <w:t xml:space="preserve"> </w:t>
            </w:r>
            <w:r w:rsidR="00F469F2" w:rsidRPr="00533989">
              <w:rPr>
                <w:sz w:val="22"/>
                <w:szCs w:val="22"/>
              </w:rPr>
              <w:t>educational supervisor</w:t>
            </w:r>
          </w:p>
        </w:tc>
        <w:tc>
          <w:tcPr>
            <w:tcW w:w="5670" w:type="dxa"/>
            <w:shd w:val="clear" w:color="auto" w:fill="auto"/>
            <w:vAlign w:val="center"/>
          </w:tcPr>
          <w:p w14:paraId="3FF78AA8" w14:textId="77777777" w:rsidR="002D6A87" w:rsidRDefault="00620FA6" w:rsidP="00B84C7C">
            <w:pPr>
              <w:jc w:val="both"/>
              <w:rPr>
                <w:rFonts w:cs="Arial"/>
                <w:sz w:val="22"/>
                <w:szCs w:val="22"/>
              </w:rPr>
            </w:pPr>
            <w:r>
              <w:rPr>
                <w:rFonts w:cs="Arial"/>
                <w:sz w:val="22"/>
                <w:szCs w:val="22"/>
              </w:rPr>
              <w:t>Completion of PTPT online data collection form</w:t>
            </w:r>
          </w:p>
          <w:p w14:paraId="0C5C4D7B" w14:textId="77777777" w:rsidR="00804A33" w:rsidRDefault="00804A33" w:rsidP="00B84C7C">
            <w:pPr>
              <w:jc w:val="both"/>
              <w:rPr>
                <w:rFonts w:cs="Arial"/>
                <w:sz w:val="22"/>
                <w:szCs w:val="22"/>
              </w:rPr>
            </w:pPr>
          </w:p>
          <w:p w14:paraId="2FA8C5C0" w14:textId="77FD78AE" w:rsidR="00853FD1" w:rsidRDefault="00853FD1" w:rsidP="00853FD1">
            <w:pPr>
              <w:rPr>
                <w:rFonts w:cs="Arial"/>
              </w:rPr>
            </w:pPr>
            <w:hyperlink r:id="rId19" w:history="1">
              <w:r w:rsidRPr="00806C58">
                <w:rPr>
                  <w:rStyle w:val="Hyperlink"/>
                  <w:rFonts w:cs="Arial"/>
                  <w:b/>
                  <w:bCs/>
                </w:rPr>
                <w:t>Link to trainee privacy notice declaration</w:t>
              </w:r>
            </w:hyperlink>
            <w:r>
              <w:rPr>
                <w:rFonts w:cs="Arial"/>
              </w:rPr>
              <w:t xml:space="preserve"> </w:t>
            </w:r>
            <w:r w:rsidRPr="008F0F27">
              <w:rPr>
                <w:rFonts w:cs="Arial"/>
                <w:color w:val="990033"/>
              </w:rPr>
              <w:t>(to be completed by PTPT)</w:t>
            </w:r>
            <w:r>
              <w:rPr>
                <w:rFonts w:cs="Arial"/>
              </w:rPr>
              <w:t xml:space="preserve">: </w:t>
            </w:r>
          </w:p>
          <w:p w14:paraId="520BA14C" w14:textId="2337C4A4" w:rsidR="00853FD1" w:rsidRDefault="00853FD1" w:rsidP="00853FD1">
            <w:pPr>
              <w:rPr>
                <w:rFonts w:cs="Arial"/>
              </w:rPr>
            </w:pPr>
          </w:p>
          <w:p w14:paraId="309B4EC0" w14:textId="5FEC982C" w:rsidR="00804A33" w:rsidRPr="007374B9" w:rsidRDefault="00ED2A27" w:rsidP="0049776C">
            <w:pPr>
              <w:rPr>
                <w:rFonts w:cs="Arial"/>
                <w:sz w:val="22"/>
                <w:szCs w:val="22"/>
              </w:rPr>
            </w:pPr>
            <w:hyperlink r:id="rId20" w:history="1">
              <w:r w:rsidRPr="00DD4284">
                <w:rPr>
                  <w:rStyle w:val="Hyperlink"/>
                  <w:rFonts w:cs="Arial"/>
                  <w:b/>
                  <w:bCs/>
                </w:rPr>
                <w:t>Link to complete PTPT Data Collection Autumn 2021 form</w:t>
              </w:r>
            </w:hyperlink>
            <w:r>
              <w:rPr>
                <w:rFonts w:cs="Arial"/>
              </w:rPr>
              <w:t xml:space="preserve"> </w:t>
            </w:r>
            <w:r w:rsidRPr="005E27CB">
              <w:rPr>
                <w:rFonts w:cs="Arial"/>
                <w:color w:val="990033"/>
              </w:rPr>
              <w:t>(to be completed by ES)</w:t>
            </w:r>
            <w:r>
              <w:rPr>
                <w:rFonts w:cs="Arial"/>
              </w:rPr>
              <w:t xml:space="preserve">: </w:t>
            </w:r>
          </w:p>
        </w:tc>
      </w:tr>
    </w:tbl>
    <w:p w14:paraId="5DBE9C54" w14:textId="4BD2C68A" w:rsidR="00AF1527" w:rsidRPr="00DE6EDA" w:rsidRDefault="00AF1527" w:rsidP="00187595">
      <w:pPr>
        <w:ind w:right="40"/>
        <w:jc w:val="both"/>
      </w:pPr>
    </w:p>
    <w:sectPr w:rsidR="00AF1527" w:rsidRPr="00DE6EDA" w:rsidSect="00983120">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843" w:right="851" w:bottom="993"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6BA7" w14:textId="77777777" w:rsidR="00C204FD" w:rsidRDefault="00C204FD" w:rsidP="00AC72FD">
      <w:r>
        <w:separator/>
      </w:r>
    </w:p>
    <w:p w14:paraId="394B8DD5" w14:textId="77777777" w:rsidR="00C204FD" w:rsidRDefault="00C204FD" w:rsidP="00AC72FD"/>
  </w:endnote>
  <w:endnote w:type="continuationSeparator" w:id="0">
    <w:p w14:paraId="1252A670" w14:textId="77777777" w:rsidR="00C204FD" w:rsidRDefault="00C204FD" w:rsidP="00AC72FD">
      <w:r>
        <w:continuationSeparator/>
      </w:r>
    </w:p>
    <w:p w14:paraId="07C7D2B5" w14:textId="77777777" w:rsidR="00C204FD" w:rsidRDefault="00C204FD" w:rsidP="00AC72FD"/>
  </w:endnote>
  <w:endnote w:type="continuationNotice" w:id="1">
    <w:p w14:paraId="34A47163" w14:textId="77777777" w:rsidR="00C204FD" w:rsidRDefault="00C204FD"/>
    <w:p w14:paraId="239EB58A" w14:textId="77777777" w:rsidR="00C204FD" w:rsidRDefault="00C20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notTrueType/>
    <w:pitch w:val="default"/>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AF6B" w14:textId="77777777" w:rsidR="008D08C2" w:rsidRDefault="008D08C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14C0E" w14:textId="77777777" w:rsidR="008D08C2" w:rsidRDefault="008D08C2" w:rsidP="0091039C">
    <w:pPr>
      <w:pStyle w:val="Footer"/>
      <w:ind w:right="360" w:firstLine="360"/>
    </w:pPr>
  </w:p>
  <w:p w14:paraId="31AE0E06" w14:textId="77777777" w:rsidR="008D08C2" w:rsidRDefault="008D0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876A" w14:textId="7F68ACA0" w:rsidR="008D08C2" w:rsidRPr="003846B1" w:rsidRDefault="008D08C2" w:rsidP="003846B1">
    <w:pPr>
      <w:pStyle w:val="Footer"/>
      <w:pBdr>
        <w:top w:val="single" w:sz="4" w:space="1" w:color="D9D9D9" w:themeColor="background1" w:themeShade="D9"/>
      </w:pBdr>
      <w:jc w:val="center"/>
      <w:rPr>
        <w:sz w:val="20"/>
        <w:szCs w:val="20"/>
      </w:rPr>
    </w:pPr>
    <w:r w:rsidRPr="003846B1">
      <w:rPr>
        <w:rFonts w:cs="Arial"/>
        <w:sz w:val="20"/>
        <w:szCs w:val="20"/>
      </w:rPr>
      <w:t xml:space="preserve">© Health Education </w:t>
    </w:r>
    <w:r>
      <w:rPr>
        <w:rFonts w:cs="Arial"/>
        <w:sz w:val="20"/>
        <w:szCs w:val="20"/>
      </w:rPr>
      <w:t>England Lon</w:t>
    </w:r>
    <w:r w:rsidR="00711AEE">
      <w:rPr>
        <w:rFonts w:cs="Arial"/>
        <w:sz w:val="20"/>
        <w:szCs w:val="20"/>
      </w:rPr>
      <w:t xml:space="preserve">don and </w:t>
    </w:r>
    <w:proofErr w:type="gramStart"/>
    <w:r w:rsidR="00711AEE">
      <w:rPr>
        <w:rFonts w:cs="Arial"/>
        <w:sz w:val="20"/>
        <w:szCs w:val="20"/>
      </w:rPr>
      <w:t>South East</w:t>
    </w:r>
    <w:proofErr w:type="gramEnd"/>
    <w:r w:rsidR="00711AEE">
      <w:rPr>
        <w:rFonts w:cs="Arial"/>
        <w:sz w:val="20"/>
        <w:szCs w:val="20"/>
      </w:rPr>
      <w:t xml:space="preserve"> Pharmacy </w:t>
    </w:r>
    <w:r w:rsidR="00802854">
      <w:rPr>
        <w:rFonts w:cs="Arial"/>
        <w:sz w:val="20"/>
        <w:szCs w:val="20"/>
      </w:rPr>
      <w:t>202</w:t>
    </w:r>
    <w:r w:rsidR="00175FDD">
      <w:rPr>
        <w:rFonts w:cs="Arial"/>
        <w:sz w:val="20"/>
        <w:szCs w:val="20"/>
      </w:rPr>
      <w:t>1</w:t>
    </w:r>
  </w:p>
  <w:p w14:paraId="23BDE120" w14:textId="62467ACA" w:rsidR="008D08C2" w:rsidRPr="00531683" w:rsidRDefault="0055053E">
    <w:pPr>
      <w:pStyle w:val="Footer"/>
      <w:pBdr>
        <w:top w:val="single" w:sz="4" w:space="1" w:color="D9D9D9" w:themeColor="background1" w:themeShade="D9"/>
      </w:pBdr>
      <w:jc w:val="right"/>
      <w:rPr>
        <w:sz w:val="20"/>
        <w:szCs w:val="20"/>
      </w:rPr>
    </w:pPr>
    <w:sdt>
      <w:sdtPr>
        <w:rPr>
          <w:sz w:val="20"/>
          <w:szCs w:val="20"/>
        </w:rPr>
        <w:id w:val="1808815138"/>
        <w:docPartObj>
          <w:docPartGallery w:val="Page Numbers (Bottom of Page)"/>
          <w:docPartUnique/>
        </w:docPartObj>
      </w:sdtPr>
      <w:sdtEndPr>
        <w:rPr>
          <w:color w:val="808080" w:themeColor="background1" w:themeShade="80"/>
          <w:spacing w:val="60"/>
        </w:rPr>
      </w:sdtEndPr>
      <w:sdtContent>
        <w:r w:rsidR="008D08C2" w:rsidRPr="00531683">
          <w:rPr>
            <w:sz w:val="20"/>
            <w:szCs w:val="20"/>
          </w:rPr>
          <w:fldChar w:fldCharType="begin"/>
        </w:r>
        <w:r w:rsidR="008D08C2" w:rsidRPr="00531683">
          <w:rPr>
            <w:sz w:val="20"/>
            <w:szCs w:val="20"/>
          </w:rPr>
          <w:instrText xml:space="preserve"> PAGE   \* MERGEFORMAT </w:instrText>
        </w:r>
        <w:r w:rsidR="008D08C2" w:rsidRPr="00531683">
          <w:rPr>
            <w:sz w:val="20"/>
            <w:szCs w:val="20"/>
          </w:rPr>
          <w:fldChar w:fldCharType="separate"/>
        </w:r>
        <w:r w:rsidR="00452BB1">
          <w:rPr>
            <w:noProof/>
            <w:sz w:val="20"/>
            <w:szCs w:val="20"/>
          </w:rPr>
          <w:t>5</w:t>
        </w:r>
        <w:r w:rsidR="008D08C2" w:rsidRPr="00531683">
          <w:rPr>
            <w:noProof/>
            <w:sz w:val="20"/>
            <w:szCs w:val="20"/>
          </w:rPr>
          <w:fldChar w:fldCharType="end"/>
        </w:r>
        <w:r w:rsidR="008D08C2" w:rsidRPr="00531683">
          <w:rPr>
            <w:sz w:val="20"/>
            <w:szCs w:val="20"/>
          </w:rPr>
          <w:t xml:space="preserve"> | </w:t>
        </w:r>
        <w:r w:rsidR="008D08C2" w:rsidRPr="00531683">
          <w:rPr>
            <w:color w:val="808080" w:themeColor="background1" w:themeShade="80"/>
            <w:spacing w:val="60"/>
            <w:sz w:val="20"/>
            <w:szCs w:val="20"/>
          </w:rPr>
          <w:t>Page</w:t>
        </w:r>
      </w:sdtContent>
    </w:sdt>
  </w:p>
  <w:p w14:paraId="46724697" w14:textId="77777777" w:rsidR="008D08C2" w:rsidRDefault="008D08C2" w:rsidP="007F2CB8">
    <w:pPr>
      <w:pStyle w:val="Footer"/>
      <w:ind w:right="360" w:firstLine="360"/>
      <w:jc w:val="center"/>
    </w:pPr>
  </w:p>
  <w:p w14:paraId="5A125406" w14:textId="77777777" w:rsidR="008D08C2" w:rsidRDefault="008D08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794" w14:textId="77777777" w:rsidR="00526B9B" w:rsidRDefault="0052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6CD8" w14:textId="77777777" w:rsidR="00C204FD" w:rsidRDefault="00C204FD" w:rsidP="00AC72FD">
      <w:r>
        <w:separator/>
      </w:r>
    </w:p>
    <w:p w14:paraId="62F3501E" w14:textId="77777777" w:rsidR="00C204FD" w:rsidRDefault="00C204FD" w:rsidP="00AC72FD"/>
  </w:footnote>
  <w:footnote w:type="continuationSeparator" w:id="0">
    <w:p w14:paraId="06F068B7" w14:textId="77777777" w:rsidR="00C204FD" w:rsidRDefault="00C204FD" w:rsidP="00AC72FD">
      <w:r>
        <w:continuationSeparator/>
      </w:r>
    </w:p>
    <w:p w14:paraId="4FEDE735" w14:textId="77777777" w:rsidR="00C204FD" w:rsidRDefault="00C204FD" w:rsidP="00AC72FD"/>
  </w:footnote>
  <w:footnote w:type="continuationNotice" w:id="1">
    <w:p w14:paraId="45EA6A55" w14:textId="77777777" w:rsidR="00C204FD" w:rsidRDefault="00C204FD"/>
    <w:p w14:paraId="4CFE096F" w14:textId="77777777" w:rsidR="00C204FD" w:rsidRDefault="00C20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2767" w14:textId="77777777" w:rsidR="00526B9B" w:rsidRDefault="0052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2675" w14:textId="2571AD33" w:rsidR="00A458F0" w:rsidRDefault="008D08C2" w:rsidP="00D027C3">
    <w:pPr>
      <w:pStyle w:val="Heading2"/>
      <w:spacing w:after="0" w:afterAutospacing="0"/>
      <w:jc w:val="right"/>
      <w:rPr>
        <w:sz w:val="24"/>
        <w:szCs w:val="24"/>
      </w:rPr>
    </w:pPr>
    <w:r w:rsidRPr="00E36516">
      <w:rPr>
        <w:sz w:val="24"/>
        <w:szCs w:val="24"/>
      </w:rPr>
      <w:t>Agreement for the provision of training and experience</w:t>
    </w:r>
    <w:r>
      <w:rPr>
        <w:sz w:val="24"/>
        <w:szCs w:val="24"/>
      </w:rPr>
      <w:t xml:space="preserve"> </w:t>
    </w:r>
    <w:r w:rsidRPr="00E36516">
      <w:rPr>
        <w:sz w:val="24"/>
        <w:szCs w:val="24"/>
      </w:rPr>
      <w:t xml:space="preserve">for </w:t>
    </w:r>
    <w:r w:rsidR="003E1673">
      <w:rPr>
        <w:sz w:val="24"/>
        <w:szCs w:val="24"/>
      </w:rPr>
      <w:t>T</w:t>
    </w:r>
    <w:r w:rsidR="002E5211">
      <w:rPr>
        <w:sz w:val="24"/>
        <w:szCs w:val="24"/>
      </w:rPr>
      <w:t>rainee</w:t>
    </w:r>
  </w:p>
  <w:p w14:paraId="4DB9C691" w14:textId="490F00E5" w:rsidR="008D08C2" w:rsidRPr="00E36516" w:rsidRDefault="008D08C2" w:rsidP="00A458F0">
    <w:pPr>
      <w:pStyle w:val="Heading2"/>
      <w:spacing w:after="0" w:afterAutospacing="0"/>
      <w:jc w:val="right"/>
      <w:rPr>
        <w:sz w:val="24"/>
        <w:szCs w:val="24"/>
      </w:rPr>
    </w:pPr>
    <w:r w:rsidRPr="00E36516">
      <w:rPr>
        <w:sz w:val="24"/>
        <w:szCs w:val="24"/>
      </w:rPr>
      <w:t>Pharmacists within London</w:t>
    </w:r>
    <w:r w:rsidR="00E36516" w:rsidRPr="00E36516">
      <w:rPr>
        <w:sz w:val="24"/>
        <w:szCs w:val="24"/>
      </w:rPr>
      <w:t xml:space="preserve"> and</w:t>
    </w:r>
    <w:r w:rsidR="00500F63" w:rsidRPr="00E36516">
      <w:rPr>
        <w:sz w:val="24"/>
        <w:szCs w:val="24"/>
      </w:rPr>
      <w:t xml:space="preserve"> Kent, </w:t>
    </w:r>
    <w:proofErr w:type="gramStart"/>
    <w:r w:rsidR="00500F63" w:rsidRPr="00E36516">
      <w:rPr>
        <w:sz w:val="24"/>
        <w:szCs w:val="24"/>
      </w:rPr>
      <w:t>Surrey</w:t>
    </w:r>
    <w:proofErr w:type="gramEnd"/>
    <w:r w:rsidR="00500F63" w:rsidRPr="00E36516">
      <w:rPr>
        <w:sz w:val="24"/>
        <w:szCs w:val="24"/>
      </w:rPr>
      <w:t xml:space="preserve"> and Sussex</w:t>
    </w:r>
  </w:p>
  <w:p w14:paraId="3B8F9BD2" w14:textId="421EE502" w:rsidR="008D08C2" w:rsidRDefault="008D08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D7FC" w14:textId="77777777" w:rsidR="008D08C2" w:rsidRDefault="008D08C2">
    <w:pPr>
      <w:pStyle w:val="Header"/>
    </w:pPr>
    <w:r>
      <w:rPr>
        <w:noProof/>
        <w:lang w:eastAsia="en-GB"/>
      </w:rPr>
      <w:drawing>
        <wp:anchor distT="0" distB="0" distL="114300" distR="114300" simplePos="0" relativeHeight="251658240" behindDoc="0" locked="0" layoutInCell="1" allowOverlap="0" wp14:anchorId="04D947FB" wp14:editId="3BBC7908">
          <wp:simplePos x="0" y="0"/>
          <wp:positionH relativeFrom="page">
            <wp:posOffset>4362450</wp:posOffset>
          </wp:positionH>
          <wp:positionV relativeFrom="page">
            <wp:posOffset>319672</wp:posOffset>
          </wp:positionV>
          <wp:extent cx="2788920" cy="641451"/>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788920" cy="64145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75F"/>
    <w:multiLevelType w:val="hybridMultilevel"/>
    <w:tmpl w:val="76D89DC0"/>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C1C"/>
    <w:multiLevelType w:val="hybridMultilevel"/>
    <w:tmpl w:val="4984C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76BC9"/>
    <w:multiLevelType w:val="hybridMultilevel"/>
    <w:tmpl w:val="AF1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D42AC"/>
    <w:multiLevelType w:val="hybridMultilevel"/>
    <w:tmpl w:val="08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7844"/>
    <w:multiLevelType w:val="hybridMultilevel"/>
    <w:tmpl w:val="1F5EC180"/>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653313"/>
    <w:multiLevelType w:val="multilevel"/>
    <w:tmpl w:val="22E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7506A"/>
    <w:multiLevelType w:val="hybridMultilevel"/>
    <w:tmpl w:val="57F60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447EF7"/>
    <w:multiLevelType w:val="hybridMultilevel"/>
    <w:tmpl w:val="DE18CE0A"/>
    <w:lvl w:ilvl="0" w:tplc="5F9AFC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640AE"/>
    <w:multiLevelType w:val="hybridMultilevel"/>
    <w:tmpl w:val="4E28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E2E25"/>
    <w:multiLevelType w:val="hybridMultilevel"/>
    <w:tmpl w:val="7168418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0" w15:restartNumberingAfterBreak="0">
    <w:nsid w:val="4C6758E1"/>
    <w:multiLevelType w:val="hybridMultilevel"/>
    <w:tmpl w:val="DC00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47153"/>
    <w:multiLevelType w:val="hybridMultilevel"/>
    <w:tmpl w:val="17068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A636DA"/>
    <w:multiLevelType w:val="hybridMultilevel"/>
    <w:tmpl w:val="226603C6"/>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F3F75"/>
    <w:multiLevelType w:val="hybridMultilevel"/>
    <w:tmpl w:val="FEA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5E4E"/>
    <w:multiLevelType w:val="hybridMultilevel"/>
    <w:tmpl w:val="20EA056E"/>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984587"/>
    <w:multiLevelType w:val="hybridMultilevel"/>
    <w:tmpl w:val="1338B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0F7B71"/>
    <w:multiLevelType w:val="hybridMultilevel"/>
    <w:tmpl w:val="E74C1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F2B4F"/>
    <w:multiLevelType w:val="hybridMultilevel"/>
    <w:tmpl w:val="41FA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27681"/>
    <w:multiLevelType w:val="hybridMultilevel"/>
    <w:tmpl w:val="2396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118BA"/>
    <w:multiLevelType w:val="hybridMultilevel"/>
    <w:tmpl w:val="969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4"/>
  </w:num>
  <w:num w:numId="5">
    <w:abstractNumId w:val="2"/>
  </w:num>
  <w:num w:numId="6">
    <w:abstractNumId w:val="12"/>
  </w:num>
  <w:num w:numId="7">
    <w:abstractNumId w:val="0"/>
  </w:num>
  <w:num w:numId="8">
    <w:abstractNumId w:val="13"/>
  </w:num>
  <w:num w:numId="9">
    <w:abstractNumId w:val="16"/>
  </w:num>
  <w:num w:numId="10">
    <w:abstractNumId w:val="10"/>
  </w:num>
  <w:num w:numId="11">
    <w:abstractNumId w:val="7"/>
  </w:num>
  <w:num w:numId="12">
    <w:abstractNumId w:val="15"/>
  </w:num>
  <w:num w:numId="13">
    <w:abstractNumId w:val="19"/>
  </w:num>
  <w:num w:numId="14">
    <w:abstractNumId w:val="8"/>
  </w:num>
  <w:num w:numId="15">
    <w:abstractNumId w:val="3"/>
  </w:num>
  <w:num w:numId="16">
    <w:abstractNumId w:val="5"/>
  </w:num>
  <w:num w:numId="17">
    <w:abstractNumId w:val="18"/>
  </w:num>
  <w:num w:numId="18">
    <w:abstractNumId w:val="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9C"/>
    <w:rsid w:val="0000081C"/>
    <w:rsid w:val="00000E06"/>
    <w:rsid w:val="000038F5"/>
    <w:rsid w:val="000042A7"/>
    <w:rsid w:val="000045E7"/>
    <w:rsid w:val="000045EA"/>
    <w:rsid w:val="00004743"/>
    <w:rsid w:val="00005BA1"/>
    <w:rsid w:val="00006286"/>
    <w:rsid w:val="000064E2"/>
    <w:rsid w:val="0000709A"/>
    <w:rsid w:val="00013270"/>
    <w:rsid w:val="000137F3"/>
    <w:rsid w:val="00013FEC"/>
    <w:rsid w:val="0001537D"/>
    <w:rsid w:val="00016158"/>
    <w:rsid w:val="000169B6"/>
    <w:rsid w:val="00016C2C"/>
    <w:rsid w:val="000172D9"/>
    <w:rsid w:val="0002002B"/>
    <w:rsid w:val="000213E9"/>
    <w:rsid w:val="00022D01"/>
    <w:rsid w:val="000230E5"/>
    <w:rsid w:val="00026B36"/>
    <w:rsid w:val="00027172"/>
    <w:rsid w:val="00033EE6"/>
    <w:rsid w:val="00033EF3"/>
    <w:rsid w:val="000340F6"/>
    <w:rsid w:val="00034428"/>
    <w:rsid w:val="00036DE4"/>
    <w:rsid w:val="00040FDB"/>
    <w:rsid w:val="00042184"/>
    <w:rsid w:val="00042BAB"/>
    <w:rsid w:val="00043620"/>
    <w:rsid w:val="00043C9B"/>
    <w:rsid w:val="000460F7"/>
    <w:rsid w:val="00046BEE"/>
    <w:rsid w:val="00046F4E"/>
    <w:rsid w:val="00047631"/>
    <w:rsid w:val="00050E32"/>
    <w:rsid w:val="00050FF9"/>
    <w:rsid w:val="000525AC"/>
    <w:rsid w:val="000538E5"/>
    <w:rsid w:val="000543D6"/>
    <w:rsid w:val="000552D5"/>
    <w:rsid w:val="000553AD"/>
    <w:rsid w:val="00057541"/>
    <w:rsid w:val="00062483"/>
    <w:rsid w:val="00062AAB"/>
    <w:rsid w:val="00062F5F"/>
    <w:rsid w:val="00066191"/>
    <w:rsid w:val="0006636E"/>
    <w:rsid w:val="00067015"/>
    <w:rsid w:val="00067BCD"/>
    <w:rsid w:val="00070038"/>
    <w:rsid w:val="000709D5"/>
    <w:rsid w:val="00071A17"/>
    <w:rsid w:val="00071AA8"/>
    <w:rsid w:val="00072246"/>
    <w:rsid w:val="000737E1"/>
    <w:rsid w:val="00073985"/>
    <w:rsid w:val="00074F6A"/>
    <w:rsid w:val="00075468"/>
    <w:rsid w:val="000769A0"/>
    <w:rsid w:val="000769A8"/>
    <w:rsid w:val="00076ABE"/>
    <w:rsid w:val="00077D1D"/>
    <w:rsid w:val="00077F30"/>
    <w:rsid w:val="00080CBD"/>
    <w:rsid w:val="00081FFE"/>
    <w:rsid w:val="000829E9"/>
    <w:rsid w:val="0008524F"/>
    <w:rsid w:val="00085283"/>
    <w:rsid w:val="00085727"/>
    <w:rsid w:val="000857C8"/>
    <w:rsid w:val="000876E1"/>
    <w:rsid w:val="000920E8"/>
    <w:rsid w:val="00092316"/>
    <w:rsid w:val="0009267A"/>
    <w:rsid w:val="000927BB"/>
    <w:rsid w:val="00092E2D"/>
    <w:rsid w:val="00093374"/>
    <w:rsid w:val="000939A5"/>
    <w:rsid w:val="0009497B"/>
    <w:rsid w:val="000964C8"/>
    <w:rsid w:val="00096918"/>
    <w:rsid w:val="000973FE"/>
    <w:rsid w:val="000A04C5"/>
    <w:rsid w:val="000A13D5"/>
    <w:rsid w:val="000A1C32"/>
    <w:rsid w:val="000A1E1B"/>
    <w:rsid w:val="000A2681"/>
    <w:rsid w:val="000A3E8F"/>
    <w:rsid w:val="000A6A46"/>
    <w:rsid w:val="000B0514"/>
    <w:rsid w:val="000B0B38"/>
    <w:rsid w:val="000B102D"/>
    <w:rsid w:val="000B3BF0"/>
    <w:rsid w:val="000B49C4"/>
    <w:rsid w:val="000B4B0C"/>
    <w:rsid w:val="000B597A"/>
    <w:rsid w:val="000C0239"/>
    <w:rsid w:val="000C1456"/>
    <w:rsid w:val="000C22BE"/>
    <w:rsid w:val="000C3954"/>
    <w:rsid w:val="000C3B04"/>
    <w:rsid w:val="000C41E1"/>
    <w:rsid w:val="000C42CA"/>
    <w:rsid w:val="000C4BA5"/>
    <w:rsid w:val="000C7090"/>
    <w:rsid w:val="000C7094"/>
    <w:rsid w:val="000D01A6"/>
    <w:rsid w:val="000D132B"/>
    <w:rsid w:val="000D15F1"/>
    <w:rsid w:val="000D2971"/>
    <w:rsid w:val="000D2C3F"/>
    <w:rsid w:val="000D2F8B"/>
    <w:rsid w:val="000D4448"/>
    <w:rsid w:val="000D4B3E"/>
    <w:rsid w:val="000D4FF6"/>
    <w:rsid w:val="000D5463"/>
    <w:rsid w:val="000D735D"/>
    <w:rsid w:val="000E20E6"/>
    <w:rsid w:val="000E29CE"/>
    <w:rsid w:val="000E394C"/>
    <w:rsid w:val="000E6530"/>
    <w:rsid w:val="000E76E2"/>
    <w:rsid w:val="000E7B63"/>
    <w:rsid w:val="000E7D47"/>
    <w:rsid w:val="000F059E"/>
    <w:rsid w:val="000F18BA"/>
    <w:rsid w:val="000F22D1"/>
    <w:rsid w:val="000F2838"/>
    <w:rsid w:val="000F3BEB"/>
    <w:rsid w:val="000F64EB"/>
    <w:rsid w:val="001023A1"/>
    <w:rsid w:val="0010248E"/>
    <w:rsid w:val="001025E5"/>
    <w:rsid w:val="00102E9E"/>
    <w:rsid w:val="00103682"/>
    <w:rsid w:val="00104647"/>
    <w:rsid w:val="001062FF"/>
    <w:rsid w:val="001072FB"/>
    <w:rsid w:val="001073D8"/>
    <w:rsid w:val="001101A5"/>
    <w:rsid w:val="001102DA"/>
    <w:rsid w:val="001103A2"/>
    <w:rsid w:val="0011226A"/>
    <w:rsid w:val="001134A1"/>
    <w:rsid w:val="001137B3"/>
    <w:rsid w:val="00113E22"/>
    <w:rsid w:val="00113F5A"/>
    <w:rsid w:val="001140F6"/>
    <w:rsid w:val="00114976"/>
    <w:rsid w:val="001210E7"/>
    <w:rsid w:val="00121FBA"/>
    <w:rsid w:val="00122492"/>
    <w:rsid w:val="00122504"/>
    <w:rsid w:val="00122ECD"/>
    <w:rsid w:val="0012698C"/>
    <w:rsid w:val="001331DC"/>
    <w:rsid w:val="00133830"/>
    <w:rsid w:val="00134784"/>
    <w:rsid w:val="0013522C"/>
    <w:rsid w:val="0013549D"/>
    <w:rsid w:val="001378B2"/>
    <w:rsid w:val="00137DA4"/>
    <w:rsid w:val="00137E52"/>
    <w:rsid w:val="00137FCD"/>
    <w:rsid w:val="00140D3A"/>
    <w:rsid w:val="0014138B"/>
    <w:rsid w:val="001429CD"/>
    <w:rsid w:val="00143238"/>
    <w:rsid w:val="00144DB2"/>
    <w:rsid w:val="0014527E"/>
    <w:rsid w:val="00147E99"/>
    <w:rsid w:val="001503B6"/>
    <w:rsid w:val="00150A80"/>
    <w:rsid w:val="001539D8"/>
    <w:rsid w:val="001546FC"/>
    <w:rsid w:val="00154DD7"/>
    <w:rsid w:val="00157EE9"/>
    <w:rsid w:val="00161302"/>
    <w:rsid w:val="00162BF4"/>
    <w:rsid w:val="00163146"/>
    <w:rsid w:val="0016427A"/>
    <w:rsid w:val="0016494A"/>
    <w:rsid w:val="00164D16"/>
    <w:rsid w:val="00165640"/>
    <w:rsid w:val="00165678"/>
    <w:rsid w:val="00166C38"/>
    <w:rsid w:val="00166D4F"/>
    <w:rsid w:val="001710B5"/>
    <w:rsid w:val="001712BB"/>
    <w:rsid w:val="00172A06"/>
    <w:rsid w:val="001735A6"/>
    <w:rsid w:val="00173897"/>
    <w:rsid w:val="001741E3"/>
    <w:rsid w:val="00175FDD"/>
    <w:rsid w:val="00176F17"/>
    <w:rsid w:val="00177A60"/>
    <w:rsid w:val="0018062D"/>
    <w:rsid w:val="00182A23"/>
    <w:rsid w:val="001840A7"/>
    <w:rsid w:val="00184133"/>
    <w:rsid w:val="001849CF"/>
    <w:rsid w:val="00184C3C"/>
    <w:rsid w:val="001867FD"/>
    <w:rsid w:val="001870E5"/>
    <w:rsid w:val="00187595"/>
    <w:rsid w:val="00187769"/>
    <w:rsid w:val="00190272"/>
    <w:rsid w:val="0019092E"/>
    <w:rsid w:val="00191A3F"/>
    <w:rsid w:val="0019312F"/>
    <w:rsid w:val="0019494A"/>
    <w:rsid w:val="001952F9"/>
    <w:rsid w:val="001962A2"/>
    <w:rsid w:val="00196AFE"/>
    <w:rsid w:val="00197A1A"/>
    <w:rsid w:val="001A225A"/>
    <w:rsid w:val="001A27FD"/>
    <w:rsid w:val="001A3495"/>
    <w:rsid w:val="001A4448"/>
    <w:rsid w:val="001A5D4F"/>
    <w:rsid w:val="001B0B42"/>
    <w:rsid w:val="001B0FF2"/>
    <w:rsid w:val="001B17A4"/>
    <w:rsid w:val="001B67B0"/>
    <w:rsid w:val="001B7B54"/>
    <w:rsid w:val="001C01D8"/>
    <w:rsid w:val="001C11E5"/>
    <w:rsid w:val="001C1363"/>
    <w:rsid w:val="001C1619"/>
    <w:rsid w:val="001C255A"/>
    <w:rsid w:val="001C2FEE"/>
    <w:rsid w:val="001C38C1"/>
    <w:rsid w:val="001C3B14"/>
    <w:rsid w:val="001C4D49"/>
    <w:rsid w:val="001C5704"/>
    <w:rsid w:val="001C6D11"/>
    <w:rsid w:val="001D0A77"/>
    <w:rsid w:val="001D0BFC"/>
    <w:rsid w:val="001D2A1E"/>
    <w:rsid w:val="001D3031"/>
    <w:rsid w:val="001D3AC2"/>
    <w:rsid w:val="001D4F3A"/>
    <w:rsid w:val="001D58A8"/>
    <w:rsid w:val="001D5AF6"/>
    <w:rsid w:val="001D67C8"/>
    <w:rsid w:val="001D719E"/>
    <w:rsid w:val="001D73BC"/>
    <w:rsid w:val="001E01F9"/>
    <w:rsid w:val="001E1F09"/>
    <w:rsid w:val="001E23F5"/>
    <w:rsid w:val="001E2E5C"/>
    <w:rsid w:val="001F0901"/>
    <w:rsid w:val="001F25C1"/>
    <w:rsid w:val="001F3577"/>
    <w:rsid w:val="001F39FF"/>
    <w:rsid w:val="001F3CBE"/>
    <w:rsid w:val="001F4054"/>
    <w:rsid w:val="001F51A1"/>
    <w:rsid w:val="001F7003"/>
    <w:rsid w:val="001F74EF"/>
    <w:rsid w:val="001F78BC"/>
    <w:rsid w:val="002003C8"/>
    <w:rsid w:val="00200CA6"/>
    <w:rsid w:val="002011CC"/>
    <w:rsid w:val="00202299"/>
    <w:rsid w:val="002028FF"/>
    <w:rsid w:val="00210D34"/>
    <w:rsid w:val="002123E1"/>
    <w:rsid w:val="00212735"/>
    <w:rsid w:val="0021466B"/>
    <w:rsid w:val="0021615A"/>
    <w:rsid w:val="0021637C"/>
    <w:rsid w:val="002177DC"/>
    <w:rsid w:val="00220B5A"/>
    <w:rsid w:val="00221599"/>
    <w:rsid w:val="00221DB0"/>
    <w:rsid w:val="00222354"/>
    <w:rsid w:val="00223BAE"/>
    <w:rsid w:val="0022424A"/>
    <w:rsid w:val="00224996"/>
    <w:rsid w:val="00224BE3"/>
    <w:rsid w:val="00225CF4"/>
    <w:rsid w:val="002271F0"/>
    <w:rsid w:val="00227C41"/>
    <w:rsid w:val="002306E2"/>
    <w:rsid w:val="0023113E"/>
    <w:rsid w:val="00231645"/>
    <w:rsid w:val="00232121"/>
    <w:rsid w:val="002324F1"/>
    <w:rsid w:val="00233367"/>
    <w:rsid w:val="00234449"/>
    <w:rsid w:val="00234527"/>
    <w:rsid w:val="0023561C"/>
    <w:rsid w:val="00237A5D"/>
    <w:rsid w:val="002411C4"/>
    <w:rsid w:val="00241E89"/>
    <w:rsid w:val="00242B8D"/>
    <w:rsid w:val="00244437"/>
    <w:rsid w:val="00244F5A"/>
    <w:rsid w:val="0024530E"/>
    <w:rsid w:val="002455B8"/>
    <w:rsid w:val="00246351"/>
    <w:rsid w:val="0025038D"/>
    <w:rsid w:val="00250D5B"/>
    <w:rsid w:val="00253ABB"/>
    <w:rsid w:val="00253FB8"/>
    <w:rsid w:val="00255577"/>
    <w:rsid w:val="00260472"/>
    <w:rsid w:val="00260FD3"/>
    <w:rsid w:val="002641FB"/>
    <w:rsid w:val="0026698C"/>
    <w:rsid w:val="00266EE9"/>
    <w:rsid w:val="0027112F"/>
    <w:rsid w:val="00271133"/>
    <w:rsid w:val="0027241B"/>
    <w:rsid w:val="0027351C"/>
    <w:rsid w:val="00275833"/>
    <w:rsid w:val="0027687E"/>
    <w:rsid w:val="0027697E"/>
    <w:rsid w:val="0027755B"/>
    <w:rsid w:val="00280E7D"/>
    <w:rsid w:val="00281319"/>
    <w:rsid w:val="002814AA"/>
    <w:rsid w:val="0028241B"/>
    <w:rsid w:val="00283C3C"/>
    <w:rsid w:val="0028567B"/>
    <w:rsid w:val="002940BE"/>
    <w:rsid w:val="00294B66"/>
    <w:rsid w:val="00295316"/>
    <w:rsid w:val="002A2AD8"/>
    <w:rsid w:val="002A31CD"/>
    <w:rsid w:val="002A3742"/>
    <w:rsid w:val="002A4008"/>
    <w:rsid w:val="002A4047"/>
    <w:rsid w:val="002A47B8"/>
    <w:rsid w:val="002A5051"/>
    <w:rsid w:val="002A53D1"/>
    <w:rsid w:val="002A5863"/>
    <w:rsid w:val="002A678E"/>
    <w:rsid w:val="002A6F77"/>
    <w:rsid w:val="002A7698"/>
    <w:rsid w:val="002B1A61"/>
    <w:rsid w:val="002B1ACD"/>
    <w:rsid w:val="002B213E"/>
    <w:rsid w:val="002B36F6"/>
    <w:rsid w:val="002B4369"/>
    <w:rsid w:val="002B4388"/>
    <w:rsid w:val="002B4493"/>
    <w:rsid w:val="002B4ACB"/>
    <w:rsid w:val="002B53E5"/>
    <w:rsid w:val="002B6616"/>
    <w:rsid w:val="002B7151"/>
    <w:rsid w:val="002C1FE5"/>
    <w:rsid w:val="002C2F3D"/>
    <w:rsid w:val="002C4803"/>
    <w:rsid w:val="002C51CE"/>
    <w:rsid w:val="002C5372"/>
    <w:rsid w:val="002C57F4"/>
    <w:rsid w:val="002C6239"/>
    <w:rsid w:val="002C7080"/>
    <w:rsid w:val="002C7271"/>
    <w:rsid w:val="002C78A9"/>
    <w:rsid w:val="002D08D4"/>
    <w:rsid w:val="002D134B"/>
    <w:rsid w:val="002D18A8"/>
    <w:rsid w:val="002D24BC"/>
    <w:rsid w:val="002D570D"/>
    <w:rsid w:val="002D5740"/>
    <w:rsid w:val="002D6889"/>
    <w:rsid w:val="002D6A87"/>
    <w:rsid w:val="002D744D"/>
    <w:rsid w:val="002D7C62"/>
    <w:rsid w:val="002D7D99"/>
    <w:rsid w:val="002E1450"/>
    <w:rsid w:val="002E1594"/>
    <w:rsid w:val="002E24A7"/>
    <w:rsid w:val="002E333F"/>
    <w:rsid w:val="002E37CF"/>
    <w:rsid w:val="002E3965"/>
    <w:rsid w:val="002E4601"/>
    <w:rsid w:val="002E49BA"/>
    <w:rsid w:val="002E5211"/>
    <w:rsid w:val="002E5C25"/>
    <w:rsid w:val="002E68FD"/>
    <w:rsid w:val="002E7DA9"/>
    <w:rsid w:val="002F0A8A"/>
    <w:rsid w:val="002F18C5"/>
    <w:rsid w:val="002F28D4"/>
    <w:rsid w:val="002F3776"/>
    <w:rsid w:val="002F3878"/>
    <w:rsid w:val="002F4A54"/>
    <w:rsid w:val="002F4DEC"/>
    <w:rsid w:val="002F7686"/>
    <w:rsid w:val="002F78AA"/>
    <w:rsid w:val="00300A42"/>
    <w:rsid w:val="00302405"/>
    <w:rsid w:val="00302EE5"/>
    <w:rsid w:val="00304962"/>
    <w:rsid w:val="00305EE2"/>
    <w:rsid w:val="00306338"/>
    <w:rsid w:val="0030660E"/>
    <w:rsid w:val="00307D35"/>
    <w:rsid w:val="00307FD4"/>
    <w:rsid w:val="00310376"/>
    <w:rsid w:val="0031070D"/>
    <w:rsid w:val="003107D6"/>
    <w:rsid w:val="003121F2"/>
    <w:rsid w:val="003126D1"/>
    <w:rsid w:val="0031381F"/>
    <w:rsid w:val="00314018"/>
    <w:rsid w:val="00314199"/>
    <w:rsid w:val="003174B0"/>
    <w:rsid w:val="00320D30"/>
    <w:rsid w:val="00322388"/>
    <w:rsid w:val="00323689"/>
    <w:rsid w:val="003245F9"/>
    <w:rsid w:val="00324E97"/>
    <w:rsid w:val="0032619A"/>
    <w:rsid w:val="00326418"/>
    <w:rsid w:val="0032703B"/>
    <w:rsid w:val="00330EF8"/>
    <w:rsid w:val="003327BC"/>
    <w:rsid w:val="003329AD"/>
    <w:rsid w:val="00333431"/>
    <w:rsid w:val="003338C1"/>
    <w:rsid w:val="003339D1"/>
    <w:rsid w:val="00336EC1"/>
    <w:rsid w:val="00340646"/>
    <w:rsid w:val="00340AAD"/>
    <w:rsid w:val="00342A1E"/>
    <w:rsid w:val="00342C55"/>
    <w:rsid w:val="003432F6"/>
    <w:rsid w:val="003450B8"/>
    <w:rsid w:val="003450DD"/>
    <w:rsid w:val="00345B58"/>
    <w:rsid w:val="0035003E"/>
    <w:rsid w:val="00350C9F"/>
    <w:rsid w:val="00350EE1"/>
    <w:rsid w:val="0035258E"/>
    <w:rsid w:val="003534BB"/>
    <w:rsid w:val="00353969"/>
    <w:rsid w:val="00355537"/>
    <w:rsid w:val="00355915"/>
    <w:rsid w:val="003559F9"/>
    <w:rsid w:val="00355ACA"/>
    <w:rsid w:val="00355AFB"/>
    <w:rsid w:val="00356236"/>
    <w:rsid w:val="00356EA8"/>
    <w:rsid w:val="003571BC"/>
    <w:rsid w:val="00362994"/>
    <w:rsid w:val="00362A92"/>
    <w:rsid w:val="00363DCC"/>
    <w:rsid w:val="003645EA"/>
    <w:rsid w:val="00364AB1"/>
    <w:rsid w:val="00364D3F"/>
    <w:rsid w:val="00364ECA"/>
    <w:rsid w:val="00366FB1"/>
    <w:rsid w:val="0036788A"/>
    <w:rsid w:val="00370666"/>
    <w:rsid w:val="00371954"/>
    <w:rsid w:val="00374F04"/>
    <w:rsid w:val="00374F08"/>
    <w:rsid w:val="00374F7A"/>
    <w:rsid w:val="00375DD1"/>
    <w:rsid w:val="00376CEF"/>
    <w:rsid w:val="0037740B"/>
    <w:rsid w:val="00377882"/>
    <w:rsid w:val="0037796A"/>
    <w:rsid w:val="0038067E"/>
    <w:rsid w:val="00383FCF"/>
    <w:rsid w:val="003846B1"/>
    <w:rsid w:val="00385384"/>
    <w:rsid w:val="0038609D"/>
    <w:rsid w:val="00386512"/>
    <w:rsid w:val="00387270"/>
    <w:rsid w:val="00387313"/>
    <w:rsid w:val="00390A4A"/>
    <w:rsid w:val="003918CD"/>
    <w:rsid w:val="00391AF1"/>
    <w:rsid w:val="003932C1"/>
    <w:rsid w:val="003951A4"/>
    <w:rsid w:val="00395BB8"/>
    <w:rsid w:val="00396436"/>
    <w:rsid w:val="00396EEE"/>
    <w:rsid w:val="00397160"/>
    <w:rsid w:val="0039723A"/>
    <w:rsid w:val="0039788F"/>
    <w:rsid w:val="00397A6D"/>
    <w:rsid w:val="003A05A0"/>
    <w:rsid w:val="003A1928"/>
    <w:rsid w:val="003A1ECB"/>
    <w:rsid w:val="003A449F"/>
    <w:rsid w:val="003A475C"/>
    <w:rsid w:val="003A5BF9"/>
    <w:rsid w:val="003A7712"/>
    <w:rsid w:val="003A77B8"/>
    <w:rsid w:val="003B19DB"/>
    <w:rsid w:val="003B4410"/>
    <w:rsid w:val="003B4462"/>
    <w:rsid w:val="003B4BF5"/>
    <w:rsid w:val="003B50D5"/>
    <w:rsid w:val="003B6910"/>
    <w:rsid w:val="003B7084"/>
    <w:rsid w:val="003B729B"/>
    <w:rsid w:val="003C05FE"/>
    <w:rsid w:val="003C0B0D"/>
    <w:rsid w:val="003C1716"/>
    <w:rsid w:val="003C20AE"/>
    <w:rsid w:val="003C2690"/>
    <w:rsid w:val="003C3E42"/>
    <w:rsid w:val="003C3E7A"/>
    <w:rsid w:val="003C51F8"/>
    <w:rsid w:val="003C5DCE"/>
    <w:rsid w:val="003C62C0"/>
    <w:rsid w:val="003C6DC6"/>
    <w:rsid w:val="003D16C6"/>
    <w:rsid w:val="003D19C7"/>
    <w:rsid w:val="003D1EC6"/>
    <w:rsid w:val="003D3509"/>
    <w:rsid w:val="003D35FC"/>
    <w:rsid w:val="003D4239"/>
    <w:rsid w:val="003D6ABE"/>
    <w:rsid w:val="003D7158"/>
    <w:rsid w:val="003D7265"/>
    <w:rsid w:val="003D759C"/>
    <w:rsid w:val="003D7F28"/>
    <w:rsid w:val="003E0CD7"/>
    <w:rsid w:val="003E1673"/>
    <w:rsid w:val="003E1936"/>
    <w:rsid w:val="003E24FC"/>
    <w:rsid w:val="003E2633"/>
    <w:rsid w:val="003E4137"/>
    <w:rsid w:val="003E4367"/>
    <w:rsid w:val="003E45D7"/>
    <w:rsid w:val="003E574F"/>
    <w:rsid w:val="003E5E90"/>
    <w:rsid w:val="003E71C0"/>
    <w:rsid w:val="003E7512"/>
    <w:rsid w:val="003E7C43"/>
    <w:rsid w:val="003F0157"/>
    <w:rsid w:val="003F0448"/>
    <w:rsid w:val="003F0B0F"/>
    <w:rsid w:val="003F16B9"/>
    <w:rsid w:val="003F2659"/>
    <w:rsid w:val="003F2B10"/>
    <w:rsid w:val="003F3432"/>
    <w:rsid w:val="003F3557"/>
    <w:rsid w:val="003F3A5E"/>
    <w:rsid w:val="003F4C1B"/>
    <w:rsid w:val="003F6B59"/>
    <w:rsid w:val="003F76EC"/>
    <w:rsid w:val="003F7C99"/>
    <w:rsid w:val="003F7DF2"/>
    <w:rsid w:val="00401476"/>
    <w:rsid w:val="0040168A"/>
    <w:rsid w:val="004038D0"/>
    <w:rsid w:val="00403AAC"/>
    <w:rsid w:val="0040420A"/>
    <w:rsid w:val="004054CE"/>
    <w:rsid w:val="00407D1E"/>
    <w:rsid w:val="00410644"/>
    <w:rsid w:val="004120C2"/>
    <w:rsid w:val="00412B5C"/>
    <w:rsid w:val="00413BAB"/>
    <w:rsid w:val="00414AF9"/>
    <w:rsid w:val="00414C1C"/>
    <w:rsid w:val="00414DAE"/>
    <w:rsid w:val="00416766"/>
    <w:rsid w:val="00416F8A"/>
    <w:rsid w:val="00417CCE"/>
    <w:rsid w:val="00417D67"/>
    <w:rsid w:val="004205CE"/>
    <w:rsid w:val="00420AE4"/>
    <w:rsid w:val="00422836"/>
    <w:rsid w:val="00422B2C"/>
    <w:rsid w:val="00422E61"/>
    <w:rsid w:val="004236E3"/>
    <w:rsid w:val="004249DF"/>
    <w:rsid w:val="004275C8"/>
    <w:rsid w:val="00430E5A"/>
    <w:rsid w:val="00431172"/>
    <w:rsid w:val="0043253B"/>
    <w:rsid w:val="0043289A"/>
    <w:rsid w:val="00432F9B"/>
    <w:rsid w:val="004336D3"/>
    <w:rsid w:val="00433C92"/>
    <w:rsid w:val="004342DB"/>
    <w:rsid w:val="004344F8"/>
    <w:rsid w:val="004348A6"/>
    <w:rsid w:val="00434DD4"/>
    <w:rsid w:val="00436F5E"/>
    <w:rsid w:val="00437BE3"/>
    <w:rsid w:val="00440D89"/>
    <w:rsid w:val="0044116C"/>
    <w:rsid w:val="004414F3"/>
    <w:rsid w:val="00441DDA"/>
    <w:rsid w:val="00442581"/>
    <w:rsid w:val="0044283D"/>
    <w:rsid w:val="00442D26"/>
    <w:rsid w:val="00442D39"/>
    <w:rsid w:val="00442FB3"/>
    <w:rsid w:val="00444577"/>
    <w:rsid w:val="00444E87"/>
    <w:rsid w:val="00446D90"/>
    <w:rsid w:val="00446F95"/>
    <w:rsid w:val="004470D7"/>
    <w:rsid w:val="00450D11"/>
    <w:rsid w:val="0045106E"/>
    <w:rsid w:val="00452326"/>
    <w:rsid w:val="00452BB1"/>
    <w:rsid w:val="00453788"/>
    <w:rsid w:val="00453CD0"/>
    <w:rsid w:val="00454044"/>
    <w:rsid w:val="00457F77"/>
    <w:rsid w:val="004602A8"/>
    <w:rsid w:val="00463739"/>
    <w:rsid w:val="0046476C"/>
    <w:rsid w:val="004672C9"/>
    <w:rsid w:val="004678D6"/>
    <w:rsid w:val="00471171"/>
    <w:rsid w:val="00471FD5"/>
    <w:rsid w:val="0047299F"/>
    <w:rsid w:val="00472EB8"/>
    <w:rsid w:val="004736C6"/>
    <w:rsid w:val="00473B73"/>
    <w:rsid w:val="0047406B"/>
    <w:rsid w:val="00474689"/>
    <w:rsid w:val="00475C6A"/>
    <w:rsid w:val="0047672A"/>
    <w:rsid w:val="004770AE"/>
    <w:rsid w:val="0048100E"/>
    <w:rsid w:val="00481076"/>
    <w:rsid w:val="0048164C"/>
    <w:rsid w:val="0048296C"/>
    <w:rsid w:val="0048308B"/>
    <w:rsid w:val="004832DA"/>
    <w:rsid w:val="00483626"/>
    <w:rsid w:val="00483A91"/>
    <w:rsid w:val="00483DFD"/>
    <w:rsid w:val="00484142"/>
    <w:rsid w:val="00484E2B"/>
    <w:rsid w:val="00485D5B"/>
    <w:rsid w:val="004865FB"/>
    <w:rsid w:val="00486ADC"/>
    <w:rsid w:val="004874EE"/>
    <w:rsid w:val="00490164"/>
    <w:rsid w:val="004948E6"/>
    <w:rsid w:val="00494B61"/>
    <w:rsid w:val="0049776C"/>
    <w:rsid w:val="004A0902"/>
    <w:rsid w:val="004A23FF"/>
    <w:rsid w:val="004A26E7"/>
    <w:rsid w:val="004A3E23"/>
    <w:rsid w:val="004A4238"/>
    <w:rsid w:val="004A4323"/>
    <w:rsid w:val="004A4A92"/>
    <w:rsid w:val="004A4C0F"/>
    <w:rsid w:val="004A5FDE"/>
    <w:rsid w:val="004A608B"/>
    <w:rsid w:val="004A6646"/>
    <w:rsid w:val="004A6B0E"/>
    <w:rsid w:val="004A7137"/>
    <w:rsid w:val="004A76A1"/>
    <w:rsid w:val="004B0A9B"/>
    <w:rsid w:val="004B1407"/>
    <w:rsid w:val="004B1A98"/>
    <w:rsid w:val="004C006E"/>
    <w:rsid w:val="004C0255"/>
    <w:rsid w:val="004C0ED1"/>
    <w:rsid w:val="004C1EF0"/>
    <w:rsid w:val="004C3287"/>
    <w:rsid w:val="004C3ECC"/>
    <w:rsid w:val="004C4344"/>
    <w:rsid w:val="004C4C1E"/>
    <w:rsid w:val="004C5579"/>
    <w:rsid w:val="004C6A19"/>
    <w:rsid w:val="004C6F61"/>
    <w:rsid w:val="004C7E65"/>
    <w:rsid w:val="004D00B5"/>
    <w:rsid w:val="004D135A"/>
    <w:rsid w:val="004D1CCA"/>
    <w:rsid w:val="004D1EFC"/>
    <w:rsid w:val="004D36FD"/>
    <w:rsid w:val="004D5D85"/>
    <w:rsid w:val="004E1117"/>
    <w:rsid w:val="004E261D"/>
    <w:rsid w:val="004E3600"/>
    <w:rsid w:val="004E36B1"/>
    <w:rsid w:val="004E46F1"/>
    <w:rsid w:val="004E4961"/>
    <w:rsid w:val="004E5CA2"/>
    <w:rsid w:val="004E640A"/>
    <w:rsid w:val="004F1A96"/>
    <w:rsid w:val="004F23A5"/>
    <w:rsid w:val="004F28B8"/>
    <w:rsid w:val="004F3292"/>
    <w:rsid w:val="004F5E34"/>
    <w:rsid w:val="004F60F3"/>
    <w:rsid w:val="004F6378"/>
    <w:rsid w:val="004F701F"/>
    <w:rsid w:val="004F7258"/>
    <w:rsid w:val="004F78E5"/>
    <w:rsid w:val="00500238"/>
    <w:rsid w:val="00500BEB"/>
    <w:rsid w:val="00500F63"/>
    <w:rsid w:val="00505C6A"/>
    <w:rsid w:val="0050742A"/>
    <w:rsid w:val="0051032A"/>
    <w:rsid w:val="005109A5"/>
    <w:rsid w:val="00510E6B"/>
    <w:rsid w:val="005136F7"/>
    <w:rsid w:val="00514C9F"/>
    <w:rsid w:val="00516EEE"/>
    <w:rsid w:val="005172CC"/>
    <w:rsid w:val="005211D1"/>
    <w:rsid w:val="00521C7D"/>
    <w:rsid w:val="00521EEC"/>
    <w:rsid w:val="0052200B"/>
    <w:rsid w:val="00522591"/>
    <w:rsid w:val="00522EBC"/>
    <w:rsid w:val="00523BC8"/>
    <w:rsid w:val="005252A6"/>
    <w:rsid w:val="00526B9B"/>
    <w:rsid w:val="00526DDA"/>
    <w:rsid w:val="00531683"/>
    <w:rsid w:val="00531988"/>
    <w:rsid w:val="005322BA"/>
    <w:rsid w:val="00532F75"/>
    <w:rsid w:val="00533989"/>
    <w:rsid w:val="00533CA6"/>
    <w:rsid w:val="00533D6B"/>
    <w:rsid w:val="00537063"/>
    <w:rsid w:val="005403EC"/>
    <w:rsid w:val="005408A0"/>
    <w:rsid w:val="00540D64"/>
    <w:rsid w:val="0054101C"/>
    <w:rsid w:val="0054198F"/>
    <w:rsid w:val="00542FB7"/>
    <w:rsid w:val="0054300D"/>
    <w:rsid w:val="0054332F"/>
    <w:rsid w:val="00543988"/>
    <w:rsid w:val="0054492F"/>
    <w:rsid w:val="00545263"/>
    <w:rsid w:val="005457EC"/>
    <w:rsid w:val="00547762"/>
    <w:rsid w:val="0055053E"/>
    <w:rsid w:val="00550F6D"/>
    <w:rsid w:val="00551C38"/>
    <w:rsid w:val="00552CD9"/>
    <w:rsid w:val="00552E1E"/>
    <w:rsid w:val="00552F4B"/>
    <w:rsid w:val="00553F5F"/>
    <w:rsid w:val="0055593F"/>
    <w:rsid w:val="00555C88"/>
    <w:rsid w:val="0056029A"/>
    <w:rsid w:val="005617AD"/>
    <w:rsid w:val="0056226F"/>
    <w:rsid w:val="00563470"/>
    <w:rsid w:val="005644CF"/>
    <w:rsid w:val="005645B8"/>
    <w:rsid w:val="005648E0"/>
    <w:rsid w:val="00565F8E"/>
    <w:rsid w:val="00566854"/>
    <w:rsid w:val="005678FF"/>
    <w:rsid w:val="00570BFC"/>
    <w:rsid w:val="00570F6D"/>
    <w:rsid w:val="00571BBB"/>
    <w:rsid w:val="005724F2"/>
    <w:rsid w:val="00572577"/>
    <w:rsid w:val="005762EB"/>
    <w:rsid w:val="00580E36"/>
    <w:rsid w:val="00582B28"/>
    <w:rsid w:val="00584369"/>
    <w:rsid w:val="00584FBC"/>
    <w:rsid w:val="005854E7"/>
    <w:rsid w:val="005865F7"/>
    <w:rsid w:val="00587A79"/>
    <w:rsid w:val="00587B19"/>
    <w:rsid w:val="005905F2"/>
    <w:rsid w:val="00591A8E"/>
    <w:rsid w:val="00591E89"/>
    <w:rsid w:val="005922E1"/>
    <w:rsid w:val="00592366"/>
    <w:rsid w:val="005935AE"/>
    <w:rsid w:val="00593C63"/>
    <w:rsid w:val="005950AC"/>
    <w:rsid w:val="005951BA"/>
    <w:rsid w:val="0059564E"/>
    <w:rsid w:val="00595DB7"/>
    <w:rsid w:val="00595DB8"/>
    <w:rsid w:val="005962B4"/>
    <w:rsid w:val="00596FB1"/>
    <w:rsid w:val="005A0E0D"/>
    <w:rsid w:val="005A10C1"/>
    <w:rsid w:val="005A15A6"/>
    <w:rsid w:val="005A2B9F"/>
    <w:rsid w:val="005A30D3"/>
    <w:rsid w:val="005A5653"/>
    <w:rsid w:val="005A58BE"/>
    <w:rsid w:val="005A63BA"/>
    <w:rsid w:val="005A73F8"/>
    <w:rsid w:val="005A7B6A"/>
    <w:rsid w:val="005B0A22"/>
    <w:rsid w:val="005B1989"/>
    <w:rsid w:val="005B1FB8"/>
    <w:rsid w:val="005B22D5"/>
    <w:rsid w:val="005B23B8"/>
    <w:rsid w:val="005B269C"/>
    <w:rsid w:val="005B61A9"/>
    <w:rsid w:val="005B622E"/>
    <w:rsid w:val="005B7EAB"/>
    <w:rsid w:val="005C2814"/>
    <w:rsid w:val="005C3547"/>
    <w:rsid w:val="005C374B"/>
    <w:rsid w:val="005C40FB"/>
    <w:rsid w:val="005C64FB"/>
    <w:rsid w:val="005D077E"/>
    <w:rsid w:val="005D30A1"/>
    <w:rsid w:val="005D3655"/>
    <w:rsid w:val="005D3B8F"/>
    <w:rsid w:val="005D5ACF"/>
    <w:rsid w:val="005E12B4"/>
    <w:rsid w:val="005E1436"/>
    <w:rsid w:val="005E1975"/>
    <w:rsid w:val="005E333D"/>
    <w:rsid w:val="005E3FD2"/>
    <w:rsid w:val="005E4883"/>
    <w:rsid w:val="005E4A33"/>
    <w:rsid w:val="005F0C14"/>
    <w:rsid w:val="005F2138"/>
    <w:rsid w:val="005F286A"/>
    <w:rsid w:val="005F2CFE"/>
    <w:rsid w:val="005F3D71"/>
    <w:rsid w:val="005F4147"/>
    <w:rsid w:val="005F4CD4"/>
    <w:rsid w:val="005F524C"/>
    <w:rsid w:val="005F53E8"/>
    <w:rsid w:val="005F557C"/>
    <w:rsid w:val="005F557F"/>
    <w:rsid w:val="006009B9"/>
    <w:rsid w:val="00602A45"/>
    <w:rsid w:val="00603CD6"/>
    <w:rsid w:val="006043F9"/>
    <w:rsid w:val="00611ED2"/>
    <w:rsid w:val="006125C7"/>
    <w:rsid w:val="00612AD9"/>
    <w:rsid w:val="00612E03"/>
    <w:rsid w:val="0061305F"/>
    <w:rsid w:val="00614484"/>
    <w:rsid w:val="00614562"/>
    <w:rsid w:val="00614A41"/>
    <w:rsid w:val="00615304"/>
    <w:rsid w:val="006156AC"/>
    <w:rsid w:val="00615AD2"/>
    <w:rsid w:val="00617D92"/>
    <w:rsid w:val="00620DB1"/>
    <w:rsid w:val="00620FA6"/>
    <w:rsid w:val="0062293D"/>
    <w:rsid w:val="00623F81"/>
    <w:rsid w:val="00624556"/>
    <w:rsid w:val="00625DD3"/>
    <w:rsid w:val="00626494"/>
    <w:rsid w:val="00626BAB"/>
    <w:rsid w:val="00627221"/>
    <w:rsid w:val="0062758A"/>
    <w:rsid w:val="00627B31"/>
    <w:rsid w:val="00630123"/>
    <w:rsid w:val="00630446"/>
    <w:rsid w:val="00632036"/>
    <w:rsid w:val="00633240"/>
    <w:rsid w:val="006337DF"/>
    <w:rsid w:val="00633A08"/>
    <w:rsid w:val="00634026"/>
    <w:rsid w:val="006343CF"/>
    <w:rsid w:val="00634BB0"/>
    <w:rsid w:val="006361E6"/>
    <w:rsid w:val="0063763C"/>
    <w:rsid w:val="00640773"/>
    <w:rsid w:val="00641090"/>
    <w:rsid w:val="00642961"/>
    <w:rsid w:val="00643842"/>
    <w:rsid w:val="00643C01"/>
    <w:rsid w:val="00643EBE"/>
    <w:rsid w:val="006454ED"/>
    <w:rsid w:val="006464D3"/>
    <w:rsid w:val="00646C43"/>
    <w:rsid w:val="006472A9"/>
    <w:rsid w:val="00647A34"/>
    <w:rsid w:val="00650909"/>
    <w:rsid w:val="006514DD"/>
    <w:rsid w:val="00652573"/>
    <w:rsid w:val="0065259C"/>
    <w:rsid w:val="00652EDF"/>
    <w:rsid w:val="00654D19"/>
    <w:rsid w:val="00654EDD"/>
    <w:rsid w:val="006551DD"/>
    <w:rsid w:val="00656842"/>
    <w:rsid w:val="006656E8"/>
    <w:rsid w:val="00665B66"/>
    <w:rsid w:val="0066605B"/>
    <w:rsid w:val="00666154"/>
    <w:rsid w:val="0066684B"/>
    <w:rsid w:val="00666DAE"/>
    <w:rsid w:val="0067024C"/>
    <w:rsid w:val="006718A0"/>
    <w:rsid w:val="00672E9F"/>
    <w:rsid w:val="006735D2"/>
    <w:rsid w:val="00673986"/>
    <w:rsid w:val="00675A62"/>
    <w:rsid w:val="00675FA8"/>
    <w:rsid w:val="00680298"/>
    <w:rsid w:val="0068057A"/>
    <w:rsid w:val="00680833"/>
    <w:rsid w:val="00682508"/>
    <w:rsid w:val="006825DE"/>
    <w:rsid w:val="00682825"/>
    <w:rsid w:val="00683391"/>
    <w:rsid w:val="0068384E"/>
    <w:rsid w:val="00683F7F"/>
    <w:rsid w:val="006841D6"/>
    <w:rsid w:val="0068455B"/>
    <w:rsid w:val="0068498C"/>
    <w:rsid w:val="00685B60"/>
    <w:rsid w:val="00686D72"/>
    <w:rsid w:val="0068700E"/>
    <w:rsid w:val="00687512"/>
    <w:rsid w:val="00687E24"/>
    <w:rsid w:val="0069004C"/>
    <w:rsid w:val="0069083E"/>
    <w:rsid w:val="006910D6"/>
    <w:rsid w:val="006911EC"/>
    <w:rsid w:val="0069208B"/>
    <w:rsid w:val="00692DBD"/>
    <w:rsid w:val="006930E1"/>
    <w:rsid w:val="0069364A"/>
    <w:rsid w:val="00694A53"/>
    <w:rsid w:val="0069555D"/>
    <w:rsid w:val="00696155"/>
    <w:rsid w:val="0069655A"/>
    <w:rsid w:val="00696D90"/>
    <w:rsid w:val="006972E2"/>
    <w:rsid w:val="006A050B"/>
    <w:rsid w:val="006A30F6"/>
    <w:rsid w:val="006A3317"/>
    <w:rsid w:val="006A6192"/>
    <w:rsid w:val="006A6FAB"/>
    <w:rsid w:val="006A7656"/>
    <w:rsid w:val="006B03C9"/>
    <w:rsid w:val="006B238A"/>
    <w:rsid w:val="006B2868"/>
    <w:rsid w:val="006B2960"/>
    <w:rsid w:val="006B528D"/>
    <w:rsid w:val="006B5603"/>
    <w:rsid w:val="006B6068"/>
    <w:rsid w:val="006B606B"/>
    <w:rsid w:val="006B6942"/>
    <w:rsid w:val="006B7443"/>
    <w:rsid w:val="006B7D63"/>
    <w:rsid w:val="006C036F"/>
    <w:rsid w:val="006C0FD6"/>
    <w:rsid w:val="006C3812"/>
    <w:rsid w:val="006C4A7D"/>
    <w:rsid w:val="006C64CF"/>
    <w:rsid w:val="006D00BE"/>
    <w:rsid w:val="006D0581"/>
    <w:rsid w:val="006D1068"/>
    <w:rsid w:val="006D12EC"/>
    <w:rsid w:val="006D2373"/>
    <w:rsid w:val="006D44BC"/>
    <w:rsid w:val="006D4558"/>
    <w:rsid w:val="006D497D"/>
    <w:rsid w:val="006D7666"/>
    <w:rsid w:val="006D786F"/>
    <w:rsid w:val="006D7CE5"/>
    <w:rsid w:val="006E21D4"/>
    <w:rsid w:val="006E3B47"/>
    <w:rsid w:val="006E469C"/>
    <w:rsid w:val="006E5FA8"/>
    <w:rsid w:val="006E6F8C"/>
    <w:rsid w:val="006F128A"/>
    <w:rsid w:val="006F41AD"/>
    <w:rsid w:val="006F4A62"/>
    <w:rsid w:val="006F51EA"/>
    <w:rsid w:val="006F559A"/>
    <w:rsid w:val="006F5AC9"/>
    <w:rsid w:val="006F63B0"/>
    <w:rsid w:val="006F6888"/>
    <w:rsid w:val="007018B5"/>
    <w:rsid w:val="00701B17"/>
    <w:rsid w:val="007020D0"/>
    <w:rsid w:val="00702296"/>
    <w:rsid w:val="00703CEF"/>
    <w:rsid w:val="00704172"/>
    <w:rsid w:val="00707073"/>
    <w:rsid w:val="00710413"/>
    <w:rsid w:val="00710DFE"/>
    <w:rsid w:val="00710E83"/>
    <w:rsid w:val="00711AEE"/>
    <w:rsid w:val="00711DC9"/>
    <w:rsid w:val="0071422F"/>
    <w:rsid w:val="0071492E"/>
    <w:rsid w:val="00714E96"/>
    <w:rsid w:val="00715174"/>
    <w:rsid w:val="007153BA"/>
    <w:rsid w:val="0071655C"/>
    <w:rsid w:val="007168F5"/>
    <w:rsid w:val="00716C21"/>
    <w:rsid w:val="00717278"/>
    <w:rsid w:val="00717E8C"/>
    <w:rsid w:val="00720456"/>
    <w:rsid w:val="00720DBA"/>
    <w:rsid w:val="0072350D"/>
    <w:rsid w:val="00723591"/>
    <w:rsid w:val="00724547"/>
    <w:rsid w:val="007249AD"/>
    <w:rsid w:val="007258AE"/>
    <w:rsid w:val="00725A36"/>
    <w:rsid w:val="00725CAE"/>
    <w:rsid w:val="00725E50"/>
    <w:rsid w:val="00726B56"/>
    <w:rsid w:val="00727F06"/>
    <w:rsid w:val="00730DBA"/>
    <w:rsid w:val="00733511"/>
    <w:rsid w:val="007346B3"/>
    <w:rsid w:val="007359A5"/>
    <w:rsid w:val="007361BE"/>
    <w:rsid w:val="007363A3"/>
    <w:rsid w:val="007363CB"/>
    <w:rsid w:val="00736495"/>
    <w:rsid w:val="0073673F"/>
    <w:rsid w:val="00736CE2"/>
    <w:rsid w:val="00737565"/>
    <w:rsid w:val="007377CE"/>
    <w:rsid w:val="00737C21"/>
    <w:rsid w:val="00741AAB"/>
    <w:rsid w:val="007420B8"/>
    <w:rsid w:val="0074256A"/>
    <w:rsid w:val="00744ECF"/>
    <w:rsid w:val="007450DF"/>
    <w:rsid w:val="00746373"/>
    <w:rsid w:val="007479FE"/>
    <w:rsid w:val="007502CF"/>
    <w:rsid w:val="007506BC"/>
    <w:rsid w:val="00750D5E"/>
    <w:rsid w:val="007525A4"/>
    <w:rsid w:val="00752F25"/>
    <w:rsid w:val="0075553B"/>
    <w:rsid w:val="007570B9"/>
    <w:rsid w:val="007571FD"/>
    <w:rsid w:val="00757227"/>
    <w:rsid w:val="00757D35"/>
    <w:rsid w:val="0076295C"/>
    <w:rsid w:val="00762CD3"/>
    <w:rsid w:val="00763582"/>
    <w:rsid w:val="00764C88"/>
    <w:rsid w:val="00765B50"/>
    <w:rsid w:val="0076626D"/>
    <w:rsid w:val="00766A55"/>
    <w:rsid w:val="00766A85"/>
    <w:rsid w:val="00767FAC"/>
    <w:rsid w:val="00772525"/>
    <w:rsid w:val="00775ACB"/>
    <w:rsid w:val="00780870"/>
    <w:rsid w:val="007822EE"/>
    <w:rsid w:val="00782459"/>
    <w:rsid w:val="00783C03"/>
    <w:rsid w:val="00786E8E"/>
    <w:rsid w:val="007870F5"/>
    <w:rsid w:val="0078758B"/>
    <w:rsid w:val="007905D6"/>
    <w:rsid w:val="0079071E"/>
    <w:rsid w:val="00790F3E"/>
    <w:rsid w:val="007924D6"/>
    <w:rsid w:val="007926F8"/>
    <w:rsid w:val="0079637F"/>
    <w:rsid w:val="007A03FF"/>
    <w:rsid w:val="007A35F2"/>
    <w:rsid w:val="007A3E7D"/>
    <w:rsid w:val="007A4923"/>
    <w:rsid w:val="007A4BFF"/>
    <w:rsid w:val="007A565C"/>
    <w:rsid w:val="007A5BB8"/>
    <w:rsid w:val="007A67A0"/>
    <w:rsid w:val="007A741B"/>
    <w:rsid w:val="007B1A3F"/>
    <w:rsid w:val="007B44EB"/>
    <w:rsid w:val="007B5F6E"/>
    <w:rsid w:val="007B6E3D"/>
    <w:rsid w:val="007C7455"/>
    <w:rsid w:val="007D1F1C"/>
    <w:rsid w:val="007D282B"/>
    <w:rsid w:val="007D4544"/>
    <w:rsid w:val="007D4923"/>
    <w:rsid w:val="007D5141"/>
    <w:rsid w:val="007D588B"/>
    <w:rsid w:val="007D632B"/>
    <w:rsid w:val="007D693E"/>
    <w:rsid w:val="007D6ED2"/>
    <w:rsid w:val="007E4988"/>
    <w:rsid w:val="007E6060"/>
    <w:rsid w:val="007E6352"/>
    <w:rsid w:val="007E6B7F"/>
    <w:rsid w:val="007E7140"/>
    <w:rsid w:val="007F05CD"/>
    <w:rsid w:val="007F14D6"/>
    <w:rsid w:val="007F1E90"/>
    <w:rsid w:val="007F21CA"/>
    <w:rsid w:val="007F2CB8"/>
    <w:rsid w:val="007F30DC"/>
    <w:rsid w:val="007F4197"/>
    <w:rsid w:val="007F475D"/>
    <w:rsid w:val="007F574F"/>
    <w:rsid w:val="007F5901"/>
    <w:rsid w:val="007F597B"/>
    <w:rsid w:val="007F59C1"/>
    <w:rsid w:val="007F6A25"/>
    <w:rsid w:val="007F72DF"/>
    <w:rsid w:val="007F7312"/>
    <w:rsid w:val="008005E8"/>
    <w:rsid w:val="00800FD7"/>
    <w:rsid w:val="00801F89"/>
    <w:rsid w:val="0080247A"/>
    <w:rsid w:val="00802854"/>
    <w:rsid w:val="00804179"/>
    <w:rsid w:val="00804A33"/>
    <w:rsid w:val="00807E4E"/>
    <w:rsid w:val="008102DD"/>
    <w:rsid w:val="00810D7E"/>
    <w:rsid w:val="00811A49"/>
    <w:rsid w:val="00811AEE"/>
    <w:rsid w:val="00813E7E"/>
    <w:rsid w:val="00814845"/>
    <w:rsid w:val="008151E0"/>
    <w:rsid w:val="008171B6"/>
    <w:rsid w:val="00817A41"/>
    <w:rsid w:val="00820BDD"/>
    <w:rsid w:val="008214C0"/>
    <w:rsid w:val="00821AEB"/>
    <w:rsid w:val="0082228A"/>
    <w:rsid w:val="0082230B"/>
    <w:rsid w:val="00823303"/>
    <w:rsid w:val="0082490B"/>
    <w:rsid w:val="008276D3"/>
    <w:rsid w:val="00827AC1"/>
    <w:rsid w:val="00827BF5"/>
    <w:rsid w:val="008300AE"/>
    <w:rsid w:val="008310CB"/>
    <w:rsid w:val="00831486"/>
    <w:rsid w:val="00831E1C"/>
    <w:rsid w:val="00832C32"/>
    <w:rsid w:val="00832F64"/>
    <w:rsid w:val="00833361"/>
    <w:rsid w:val="00833559"/>
    <w:rsid w:val="008335E4"/>
    <w:rsid w:val="0083375E"/>
    <w:rsid w:val="00833F1D"/>
    <w:rsid w:val="00834E11"/>
    <w:rsid w:val="008358E1"/>
    <w:rsid w:val="00835A63"/>
    <w:rsid w:val="008363FE"/>
    <w:rsid w:val="0083678B"/>
    <w:rsid w:val="00836CE3"/>
    <w:rsid w:val="00836EA1"/>
    <w:rsid w:val="00836F9B"/>
    <w:rsid w:val="00840E92"/>
    <w:rsid w:val="00841F2C"/>
    <w:rsid w:val="00842142"/>
    <w:rsid w:val="008428ED"/>
    <w:rsid w:val="00843934"/>
    <w:rsid w:val="00843CA2"/>
    <w:rsid w:val="00843E51"/>
    <w:rsid w:val="00844E57"/>
    <w:rsid w:val="00845BAD"/>
    <w:rsid w:val="00845CEB"/>
    <w:rsid w:val="00847AE1"/>
    <w:rsid w:val="00850A2A"/>
    <w:rsid w:val="00851631"/>
    <w:rsid w:val="00851F9F"/>
    <w:rsid w:val="008536AF"/>
    <w:rsid w:val="0085392B"/>
    <w:rsid w:val="00853FCD"/>
    <w:rsid w:val="00853FD1"/>
    <w:rsid w:val="00854039"/>
    <w:rsid w:val="008552BC"/>
    <w:rsid w:val="008554F3"/>
    <w:rsid w:val="008570A0"/>
    <w:rsid w:val="008616A7"/>
    <w:rsid w:val="00861702"/>
    <w:rsid w:val="00861C74"/>
    <w:rsid w:val="00862F13"/>
    <w:rsid w:val="00863396"/>
    <w:rsid w:val="0086365E"/>
    <w:rsid w:val="0086401A"/>
    <w:rsid w:val="008643B7"/>
    <w:rsid w:val="00864452"/>
    <w:rsid w:val="00864849"/>
    <w:rsid w:val="0086530F"/>
    <w:rsid w:val="008655F9"/>
    <w:rsid w:val="008705A7"/>
    <w:rsid w:val="0087100D"/>
    <w:rsid w:val="0087116D"/>
    <w:rsid w:val="0087353E"/>
    <w:rsid w:val="00874E27"/>
    <w:rsid w:val="008754BA"/>
    <w:rsid w:val="0087676C"/>
    <w:rsid w:val="008773D6"/>
    <w:rsid w:val="00880433"/>
    <w:rsid w:val="00880E55"/>
    <w:rsid w:val="00882716"/>
    <w:rsid w:val="0088328C"/>
    <w:rsid w:val="0088379F"/>
    <w:rsid w:val="00885DD6"/>
    <w:rsid w:val="00886D63"/>
    <w:rsid w:val="00886F9C"/>
    <w:rsid w:val="00890CDF"/>
    <w:rsid w:val="008920F7"/>
    <w:rsid w:val="00893A7C"/>
    <w:rsid w:val="008944E0"/>
    <w:rsid w:val="008965A0"/>
    <w:rsid w:val="008A0EFA"/>
    <w:rsid w:val="008A28BB"/>
    <w:rsid w:val="008A6DF2"/>
    <w:rsid w:val="008A724F"/>
    <w:rsid w:val="008B0E24"/>
    <w:rsid w:val="008B25A4"/>
    <w:rsid w:val="008B65E0"/>
    <w:rsid w:val="008B66CF"/>
    <w:rsid w:val="008B6724"/>
    <w:rsid w:val="008B7243"/>
    <w:rsid w:val="008C00AF"/>
    <w:rsid w:val="008C1484"/>
    <w:rsid w:val="008C18DF"/>
    <w:rsid w:val="008C1A10"/>
    <w:rsid w:val="008C211F"/>
    <w:rsid w:val="008C28C5"/>
    <w:rsid w:val="008C37F0"/>
    <w:rsid w:val="008C3D0A"/>
    <w:rsid w:val="008C4C39"/>
    <w:rsid w:val="008C5363"/>
    <w:rsid w:val="008C5699"/>
    <w:rsid w:val="008C5AE1"/>
    <w:rsid w:val="008C5F11"/>
    <w:rsid w:val="008C6530"/>
    <w:rsid w:val="008C66C9"/>
    <w:rsid w:val="008C69D6"/>
    <w:rsid w:val="008C6D14"/>
    <w:rsid w:val="008D077A"/>
    <w:rsid w:val="008D0789"/>
    <w:rsid w:val="008D08C2"/>
    <w:rsid w:val="008D0997"/>
    <w:rsid w:val="008D1B5C"/>
    <w:rsid w:val="008D1E22"/>
    <w:rsid w:val="008D2874"/>
    <w:rsid w:val="008D3168"/>
    <w:rsid w:val="008D436B"/>
    <w:rsid w:val="008D5AC3"/>
    <w:rsid w:val="008D60D6"/>
    <w:rsid w:val="008D7B9F"/>
    <w:rsid w:val="008D7C08"/>
    <w:rsid w:val="008E09C3"/>
    <w:rsid w:val="008E157D"/>
    <w:rsid w:val="008E2C7A"/>
    <w:rsid w:val="008E320D"/>
    <w:rsid w:val="008E4E65"/>
    <w:rsid w:val="008E52C4"/>
    <w:rsid w:val="008E55D8"/>
    <w:rsid w:val="008E6414"/>
    <w:rsid w:val="008F086A"/>
    <w:rsid w:val="008F2C75"/>
    <w:rsid w:val="008F2D4C"/>
    <w:rsid w:val="008F2F5D"/>
    <w:rsid w:val="008F4AEC"/>
    <w:rsid w:val="008F5A49"/>
    <w:rsid w:val="008F6858"/>
    <w:rsid w:val="008F75C6"/>
    <w:rsid w:val="008F7F73"/>
    <w:rsid w:val="00900386"/>
    <w:rsid w:val="00900F0E"/>
    <w:rsid w:val="00901A38"/>
    <w:rsid w:val="009037FC"/>
    <w:rsid w:val="00903DEF"/>
    <w:rsid w:val="009048AA"/>
    <w:rsid w:val="00905C35"/>
    <w:rsid w:val="00905C6B"/>
    <w:rsid w:val="00905CFF"/>
    <w:rsid w:val="00905F4B"/>
    <w:rsid w:val="00906015"/>
    <w:rsid w:val="00906121"/>
    <w:rsid w:val="00906B59"/>
    <w:rsid w:val="0090742E"/>
    <w:rsid w:val="00907E24"/>
    <w:rsid w:val="0091039C"/>
    <w:rsid w:val="00915C07"/>
    <w:rsid w:val="00915C95"/>
    <w:rsid w:val="00916128"/>
    <w:rsid w:val="0091689D"/>
    <w:rsid w:val="00916E6D"/>
    <w:rsid w:val="0091702F"/>
    <w:rsid w:val="00917352"/>
    <w:rsid w:val="0092010E"/>
    <w:rsid w:val="00920395"/>
    <w:rsid w:val="009207A6"/>
    <w:rsid w:val="0092082F"/>
    <w:rsid w:val="00920FF7"/>
    <w:rsid w:val="0092122A"/>
    <w:rsid w:val="00921353"/>
    <w:rsid w:val="009217D3"/>
    <w:rsid w:val="00922F71"/>
    <w:rsid w:val="009233DE"/>
    <w:rsid w:val="00924665"/>
    <w:rsid w:val="00924724"/>
    <w:rsid w:val="009255D8"/>
    <w:rsid w:val="009272CE"/>
    <w:rsid w:val="009273D7"/>
    <w:rsid w:val="00927F57"/>
    <w:rsid w:val="009313C8"/>
    <w:rsid w:val="00931E98"/>
    <w:rsid w:val="00933394"/>
    <w:rsid w:val="0093402A"/>
    <w:rsid w:val="00934B28"/>
    <w:rsid w:val="00935200"/>
    <w:rsid w:val="0093556D"/>
    <w:rsid w:val="00935AA8"/>
    <w:rsid w:val="00940982"/>
    <w:rsid w:val="00940A98"/>
    <w:rsid w:val="00941528"/>
    <w:rsid w:val="0094364A"/>
    <w:rsid w:val="00943B7C"/>
    <w:rsid w:val="00943BE9"/>
    <w:rsid w:val="00945F18"/>
    <w:rsid w:val="0094670E"/>
    <w:rsid w:val="009470E7"/>
    <w:rsid w:val="00950175"/>
    <w:rsid w:val="009501DF"/>
    <w:rsid w:val="009506F5"/>
    <w:rsid w:val="00950F34"/>
    <w:rsid w:val="00951A1C"/>
    <w:rsid w:val="00951AE7"/>
    <w:rsid w:val="0095278D"/>
    <w:rsid w:val="00952B41"/>
    <w:rsid w:val="0095443A"/>
    <w:rsid w:val="00954C69"/>
    <w:rsid w:val="00955B17"/>
    <w:rsid w:val="00957574"/>
    <w:rsid w:val="009601E0"/>
    <w:rsid w:val="00960360"/>
    <w:rsid w:val="00960499"/>
    <w:rsid w:val="0096128C"/>
    <w:rsid w:val="00961483"/>
    <w:rsid w:val="00963D9D"/>
    <w:rsid w:val="00964737"/>
    <w:rsid w:val="00964D9F"/>
    <w:rsid w:val="00964E52"/>
    <w:rsid w:val="00966312"/>
    <w:rsid w:val="00966FD8"/>
    <w:rsid w:val="00967A9D"/>
    <w:rsid w:val="00970100"/>
    <w:rsid w:val="00970AE1"/>
    <w:rsid w:val="00971009"/>
    <w:rsid w:val="00971758"/>
    <w:rsid w:val="009717D4"/>
    <w:rsid w:val="00971EA0"/>
    <w:rsid w:val="00972931"/>
    <w:rsid w:val="00972F36"/>
    <w:rsid w:val="009733D8"/>
    <w:rsid w:val="009734BF"/>
    <w:rsid w:val="00973860"/>
    <w:rsid w:val="00973C0A"/>
    <w:rsid w:val="0097446C"/>
    <w:rsid w:val="0097498C"/>
    <w:rsid w:val="00974D66"/>
    <w:rsid w:val="00975BC7"/>
    <w:rsid w:val="009776C1"/>
    <w:rsid w:val="00977EAF"/>
    <w:rsid w:val="00980043"/>
    <w:rsid w:val="009811D6"/>
    <w:rsid w:val="009828B7"/>
    <w:rsid w:val="00983120"/>
    <w:rsid w:val="009842A9"/>
    <w:rsid w:val="00985469"/>
    <w:rsid w:val="00985B84"/>
    <w:rsid w:val="00986A91"/>
    <w:rsid w:val="00987A55"/>
    <w:rsid w:val="009908BC"/>
    <w:rsid w:val="00990F22"/>
    <w:rsid w:val="00995A9A"/>
    <w:rsid w:val="00995F5D"/>
    <w:rsid w:val="009A181A"/>
    <w:rsid w:val="009A4818"/>
    <w:rsid w:val="009A5054"/>
    <w:rsid w:val="009A5B71"/>
    <w:rsid w:val="009A79D1"/>
    <w:rsid w:val="009A7B0F"/>
    <w:rsid w:val="009B0787"/>
    <w:rsid w:val="009B0F0B"/>
    <w:rsid w:val="009B1BA8"/>
    <w:rsid w:val="009B21B3"/>
    <w:rsid w:val="009B2DE7"/>
    <w:rsid w:val="009B4A9E"/>
    <w:rsid w:val="009B51DA"/>
    <w:rsid w:val="009B7704"/>
    <w:rsid w:val="009C0616"/>
    <w:rsid w:val="009C0F32"/>
    <w:rsid w:val="009C13BF"/>
    <w:rsid w:val="009C1FC7"/>
    <w:rsid w:val="009C4ECA"/>
    <w:rsid w:val="009C5864"/>
    <w:rsid w:val="009C5A43"/>
    <w:rsid w:val="009C67B3"/>
    <w:rsid w:val="009D0B67"/>
    <w:rsid w:val="009D117A"/>
    <w:rsid w:val="009D1516"/>
    <w:rsid w:val="009D15C1"/>
    <w:rsid w:val="009D2631"/>
    <w:rsid w:val="009D32F5"/>
    <w:rsid w:val="009D3336"/>
    <w:rsid w:val="009D3D86"/>
    <w:rsid w:val="009D5B3D"/>
    <w:rsid w:val="009E11D9"/>
    <w:rsid w:val="009E2522"/>
    <w:rsid w:val="009E2641"/>
    <w:rsid w:val="009E70D9"/>
    <w:rsid w:val="009F01B8"/>
    <w:rsid w:val="009F1716"/>
    <w:rsid w:val="009F261C"/>
    <w:rsid w:val="009F32B7"/>
    <w:rsid w:val="009F33C4"/>
    <w:rsid w:val="009F3577"/>
    <w:rsid w:val="009F6A1B"/>
    <w:rsid w:val="009F7E16"/>
    <w:rsid w:val="00A030ED"/>
    <w:rsid w:val="00A0409E"/>
    <w:rsid w:val="00A06384"/>
    <w:rsid w:val="00A065AF"/>
    <w:rsid w:val="00A06693"/>
    <w:rsid w:val="00A06A60"/>
    <w:rsid w:val="00A076A5"/>
    <w:rsid w:val="00A10C6B"/>
    <w:rsid w:val="00A13072"/>
    <w:rsid w:val="00A13849"/>
    <w:rsid w:val="00A13C09"/>
    <w:rsid w:val="00A15EBE"/>
    <w:rsid w:val="00A163B8"/>
    <w:rsid w:val="00A1710A"/>
    <w:rsid w:val="00A203AA"/>
    <w:rsid w:val="00A204E4"/>
    <w:rsid w:val="00A20CA1"/>
    <w:rsid w:val="00A20FB0"/>
    <w:rsid w:val="00A21459"/>
    <w:rsid w:val="00A21EFE"/>
    <w:rsid w:val="00A221C4"/>
    <w:rsid w:val="00A22759"/>
    <w:rsid w:val="00A2346A"/>
    <w:rsid w:val="00A23627"/>
    <w:rsid w:val="00A2458C"/>
    <w:rsid w:val="00A24D71"/>
    <w:rsid w:val="00A25913"/>
    <w:rsid w:val="00A25CCF"/>
    <w:rsid w:val="00A25E78"/>
    <w:rsid w:val="00A26066"/>
    <w:rsid w:val="00A26F09"/>
    <w:rsid w:val="00A30B1E"/>
    <w:rsid w:val="00A30FBB"/>
    <w:rsid w:val="00A32B43"/>
    <w:rsid w:val="00A34BD4"/>
    <w:rsid w:val="00A375CC"/>
    <w:rsid w:val="00A40693"/>
    <w:rsid w:val="00A41F17"/>
    <w:rsid w:val="00A421B3"/>
    <w:rsid w:val="00A42CCC"/>
    <w:rsid w:val="00A432B9"/>
    <w:rsid w:val="00A43999"/>
    <w:rsid w:val="00A44C6C"/>
    <w:rsid w:val="00A45147"/>
    <w:rsid w:val="00A458F0"/>
    <w:rsid w:val="00A45995"/>
    <w:rsid w:val="00A45FA2"/>
    <w:rsid w:val="00A463AD"/>
    <w:rsid w:val="00A50047"/>
    <w:rsid w:val="00A520F0"/>
    <w:rsid w:val="00A526EB"/>
    <w:rsid w:val="00A550C2"/>
    <w:rsid w:val="00A5566F"/>
    <w:rsid w:val="00A5672B"/>
    <w:rsid w:val="00A57713"/>
    <w:rsid w:val="00A578D2"/>
    <w:rsid w:val="00A607DA"/>
    <w:rsid w:val="00A6270D"/>
    <w:rsid w:val="00A62872"/>
    <w:rsid w:val="00A63041"/>
    <w:rsid w:val="00A64078"/>
    <w:rsid w:val="00A64CF5"/>
    <w:rsid w:val="00A653C8"/>
    <w:rsid w:val="00A65AD6"/>
    <w:rsid w:val="00A65BD0"/>
    <w:rsid w:val="00A6614C"/>
    <w:rsid w:val="00A664BA"/>
    <w:rsid w:val="00A7038E"/>
    <w:rsid w:val="00A7213F"/>
    <w:rsid w:val="00A73147"/>
    <w:rsid w:val="00A732F3"/>
    <w:rsid w:val="00A74345"/>
    <w:rsid w:val="00A74E79"/>
    <w:rsid w:val="00A760F8"/>
    <w:rsid w:val="00A764E5"/>
    <w:rsid w:val="00A76867"/>
    <w:rsid w:val="00A768B3"/>
    <w:rsid w:val="00A77027"/>
    <w:rsid w:val="00A804DA"/>
    <w:rsid w:val="00A80AFF"/>
    <w:rsid w:val="00A824B7"/>
    <w:rsid w:val="00A826CF"/>
    <w:rsid w:val="00A82D31"/>
    <w:rsid w:val="00A8348D"/>
    <w:rsid w:val="00A848E7"/>
    <w:rsid w:val="00A853D3"/>
    <w:rsid w:val="00A8578F"/>
    <w:rsid w:val="00A865D5"/>
    <w:rsid w:val="00A870CC"/>
    <w:rsid w:val="00A879CE"/>
    <w:rsid w:val="00A9236A"/>
    <w:rsid w:val="00A93629"/>
    <w:rsid w:val="00A9500B"/>
    <w:rsid w:val="00A9525D"/>
    <w:rsid w:val="00A95570"/>
    <w:rsid w:val="00A95B20"/>
    <w:rsid w:val="00A97565"/>
    <w:rsid w:val="00A97880"/>
    <w:rsid w:val="00AA07A1"/>
    <w:rsid w:val="00AA10D4"/>
    <w:rsid w:val="00AA14DE"/>
    <w:rsid w:val="00AA1529"/>
    <w:rsid w:val="00AA1560"/>
    <w:rsid w:val="00AA210D"/>
    <w:rsid w:val="00AA48F7"/>
    <w:rsid w:val="00AA7554"/>
    <w:rsid w:val="00AA788E"/>
    <w:rsid w:val="00AB016E"/>
    <w:rsid w:val="00AB03B2"/>
    <w:rsid w:val="00AB1CAB"/>
    <w:rsid w:val="00AB2F4A"/>
    <w:rsid w:val="00AB30CF"/>
    <w:rsid w:val="00AB3ACE"/>
    <w:rsid w:val="00AB3DED"/>
    <w:rsid w:val="00AB4983"/>
    <w:rsid w:val="00AB4EDD"/>
    <w:rsid w:val="00AB56D8"/>
    <w:rsid w:val="00AB648E"/>
    <w:rsid w:val="00AB6758"/>
    <w:rsid w:val="00AB6D9C"/>
    <w:rsid w:val="00AB7B74"/>
    <w:rsid w:val="00AC1395"/>
    <w:rsid w:val="00AC17EA"/>
    <w:rsid w:val="00AC2431"/>
    <w:rsid w:val="00AC2722"/>
    <w:rsid w:val="00AC2792"/>
    <w:rsid w:val="00AC3613"/>
    <w:rsid w:val="00AC367F"/>
    <w:rsid w:val="00AC370C"/>
    <w:rsid w:val="00AC4094"/>
    <w:rsid w:val="00AC479C"/>
    <w:rsid w:val="00AC54C3"/>
    <w:rsid w:val="00AC5BBD"/>
    <w:rsid w:val="00AC5FF0"/>
    <w:rsid w:val="00AC66ED"/>
    <w:rsid w:val="00AC6D1F"/>
    <w:rsid w:val="00AC6FC0"/>
    <w:rsid w:val="00AC71DC"/>
    <w:rsid w:val="00AC72FD"/>
    <w:rsid w:val="00AC74F8"/>
    <w:rsid w:val="00AD211D"/>
    <w:rsid w:val="00AD249C"/>
    <w:rsid w:val="00AD3004"/>
    <w:rsid w:val="00AD3C88"/>
    <w:rsid w:val="00AD3DF3"/>
    <w:rsid w:val="00AD445E"/>
    <w:rsid w:val="00AD6A6F"/>
    <w:rsid w:val="00AD7F3B"/>
    <w:rsid w:val="00AE00C1"/>
    <w:rsid w:val="00AE0EDA"/>
    <w:rsid w:val="00AE1773"/>
    <w:rsid w:val="00AE4D1F"/>
    <w:rsid w:val="00AE748B"/>
    <w:rsid w:val="00AE756D"/>
    <w:rsid w:val="00AF1527"/>
    <w:rsid w:val="00AF282E"/>
    <w:rsid w:val="00AF3611"/>
    <w:rsid w:val="00AF4C55"/>
    <w:rsid w:val="00AF6707"/>
    <w:rsid w:val="00AF7919"/>
    <w:rsid w:val="00AF7B80"/>
    <w:rsid w:val="00B00137"/>
    <w:rsid w:val="00B02BCB"/>
    <w:rsid w:val="00B034F6"/>
    <w:rsid w:val="00B06958"/>
    <w:rsid w:val="00B06C3D"/>
    <w:rsid w:val="00B07516"/>
    <w:rsid w:val="00B07E97"/>
    <w:rsid w:val="00B100C4"/>
    <w:rsid w:val="00B100CC"/>
    <w:rsid w:val="00B106BA"/>
    <w:rsid w:val="00B10ED3"/>
    <w:rsid w:val="00B11580"/>
    <w:rsid w:val="00B11728"/>
    <w:rsid w:val="00B12DEF"/>
    <w:rsid w:val="00B142E7"/>
    <w:rsid w:val="00B144DE"/>
    <w:rsid w:val="00B15A0E"/>
    <w:rsid w:val="00B16A8C"/>
    <w:rsid w:val="00B178D6"/>
    <w:rsid w:val="00B2013F"/>
    <w:rsid w:val="00B20146"/>
    <w:rsid w:val="00B20757"/>
    <w:rsid w:val="00B207CA"/>
    <w:rsid w:val="00B2166E"/>
    <w:rsid w:val="00B26102"/>
    <w:rsid w:val="00B311E6"/>
    <w:rsid w:val="00B313CC"/>
    <w:rsid w:val="00B32308"/>
    <w:rsid w:val="00B326F3"/>
    <w:rsid w:val="00B336B4"/>
    <w:rsid w:val="00B348A5"/>
    <w:rsid w:val="00B34BE3"/>
    <w:rsid w:val="00B34F39"/>
    <w:rsid w:val="00B3748D"/>
    <w:rsid w:val="00B44DC5"/>
    <w:rsid w:val="00B456BA"/>
    <w:rsid w:val="00B5081A"/>
    <w:rsid w:val="00B50CE8"/>
    <w:rsid w:val="00B50F4F"/>
    <w:rsid w:val="00B5112A"/>
    <w:rsid w:val="00B515C4"/>
    <w:rsid w:val="00B518F6"/>
    <w:rsid w:val="00B51A63"/>
    <w:rsid w:val="00B51D74"/>
    <w:rsid w:val="00B520F2"/>
    <w:rsid w:val="00B53736"/>
    <w:rsid w:val="00B54AF7"/>
    <w:rsid w:val="00B55EA7"/>
    <w:rsid w:val="00B56CD2"/>
    <w:rsid w:val="00B57301"/>
    <w:rsid w:val="00B60745"/>
    <w:rsid w:val="00B62D38"/>
    <w:rsid w:val="00B62E40"/>
    <w:rsid w:val="00B64839"/>
    <w:rsid w:val="00B66367"/>
    <w:rsid w:val="00B66378"/>
    <w:rsid w:val="00B66A26"/>
    <w:rsid w:val="00B70927"/>
    <w:rsid w:val="00B70BB8"/>
    <w:rsid w:val="00B712E1"/>
    <w:rsid w:val="00B715EB"/>
    <w:rsid w:val="00B72319"/>
    <w:rsid w:val="00B7233F"/>
    <w:rsid w:val="00B730FE"/>
    <w:rsid w:val="00B7366D"/>
    <w:rsid w:val="00B73B0E"/>
    <w:rsid w:val="00B7402E"/>
    <w:rsid w:val="00B7410B"/>
    <w:rsid w:val="00B743EB"/>
    <w:rsid w:val="00B7589B"/>
    <w:rsid w:val="00B764D8"/>
    <w:rsid w:val="00B76949"/>
    <w:rsid w:val="00B77A0B"/>
    <w:rsid w:val="00B8029D"/>
    <w:rsid w:val="00B80F36"/>
    <w:rsid w:val="00B8148C"/>
    <w:rsid w:val="00B82165"/>
    <w:rsid w:val="00B822E6"/>
    <w:rsid w:val="00B8263C"/>
    <w:rsid w:val="00B82B21"/>
    <w:rsid w:val="00B82F7B"/>
    <w:rsid w:val="00B82FB7"/>
    <w:rsid w:val="00B84585"/>
    <w:rsid w:val="00B84C5C"/>
    <w:rsid w:val="00B84C7C"/>
    <w:rsid w:val="00B84E62"/>
    <w:rsid w:val="00B873DC"/>
    <w:rsid w:val="00B92D41"/>
    <w:rsid w:val="00B92E7E"/>
    <w:rsid w:val="00B93AF5"/>
    <w:rsid w:val="00B94DFC"/>
    <w:rsid w:val="00B95748"/>
    <w:rsid w:val="00BA0A78"/>
    <w:rsid w:val="00BA0EF2"/>
    <w:rsid w:val="00BA1444"/>
    <w:rsid w:val="00BA2BCB"/>
    <w:rsid w:val="00BA38FC"/>
    <w:rsid w:val="00BA3A5D"/>
    <w:rsid w:val="00BA3F83"/>
    <w:rsid w:val="00BA5508"/>
    <w:rsid w:val="00BA6B55"/>
    <w:rsid w:val="00BA7198"/>
    <w:rsid w:val="00BB0A14"/>
    <w:rsid w:val="00BB0EC5"/>
    <w:rsid w:val="00BB0F0F"/>
    <w:rsid w:val="00BB17B0"/>
    <w:rsid w:val="00BB2564"/>
    <w:rsid w:val="00BB4257"/>
    <w:rsid w:val="00BB46EF"/>
    <w:rsid w:val="00BB496D"/>
    <w:rsid w:val="00BB499C"/>
    <w:rsid w:val="00BB730F"/>
    <w:rsid w:val="00BC04BC"/>
    <w:rsid w:val="00BC04D6"/>
    <w:rsid w:val="00BC074F"/>
    <w:rsid w:val="00BC0AFB"/>
    <w:rsid w:val="00BC0C40"/>
    <w:rsid w:val="00BC1200"/>
    <w:rsid w:val="00BC18F7"/>
    <w:rsid w:val="00BC1F7C"/>
    <w:rsid w:val="00BC2789"/>
    <w:rsid w:val="00BC29C9"/>
    <w:rsid w:val="00BC33A5"/>
    <w:rsid w:val="00BC3EAD"/>
    <w:rsid w:val="00BC4A1E"/>
    <w:rsid w:val="00BC4F4C"/>
    <w:rsid w:val="00BC5309"/>
    <w:rsid w:val="00BC5689"/>
    <w:rsid w:val="00BC667B"/>
    <w:rsid w:val="00BD2B00"/>
    <w:rsid w:val="00BD3030"/>
    <w:rsid w:val="00BD3B95"/>
    <w:rsid w:val="00BD419D"/>
    <w:rsid w:val="00BD52F0"/>
    <w:rsid w:val="00BD601F"/>
    <w:rsid w:val="00BD6997"/>
    <w:rsid w:val="00BD7A65"/>
    <w:rsid w:val="00BE075F"/>
    <w:rsid w:val="00BE1664"/>
    <w:rsid w:val="00BE176B"/>
    <w:rsid w:val="00BE1AB2"/>
    <w:rsid w:val="00BE1CD2"/>
    <w:rsid w:val="00BE3793"/>
    <w:rsid w:val="00BE3D5E"/>
    <w:rsid w:val="00BE40CA"/>
    <w:rsid w:val="00BE46E3"/>
    <w:rsid w:val="00BE4FA8"/>
    <w:rsid w:val="00BE539B"/>
    <w:rsid w:val="00BE7184"/>
    <w:rsid w:val="00BE74C5"/>
    <w:rsid w:val="00BE795D"/>
    <w:rsid w:val="00BE7FAB"/>
    <w:rsid w:val="00BF18F8"/>
    <w:rsid w:val="00BF295F"/>
    <w:rsid w:val="00BF2CB7"/>
    <w:rsid w:val="00BF2E4C"/>
    <w:rsid w:val="00BF5088"/>
    <w:rsid w:val="00BF6957"/>
    <w:rsid w:val="00BF7179"/>
    <w:rsid w:val="00BF7313"/>
    <w:rsid w:val="00C00971"/>
    <w:rsid w:val="00C00A55"/>
    <w:rsid w:val="00C01EB4"/>
    <w:rsid w:val="00C03EFA"/>
    <w:rsid w:val="00C041C2"/>
    <w:rsid w:val="00C0424B"/>
    <w:rsid w:val="00C0445C"/>
    <w:rsid w:val="00C050B3"/>
    <w:rsid w:val="00C06362"/>
    <w:rsid w:val="00C06555"/>
    <w:rsid w:val="00C07834"/>
    <w:rsid w:val="00C07873"/>
    <w:rsid w:val="00C07B07"/>
    <w:rsid w:val="00C10970"/>
    <w:rsid w:val="00C10AD7"/>
    <w:rsid w:val="00C112E1"/>
    <w:rsid w:val="00C12A05"/>
    <w:rsid w:val="00C137B9"/>
    <w:rsid w:val="00C139A6"/>
    <w:rsid w:val="00C14983"/>
    <w:rsid w:val="00C15510"/>
    <w:rsid w:val="00C1609C"/>
    <w:rsid w:val="00C16333"/>
    <w:rsid w:val="00C16B11"/>
    <w:rsid w:val="00C20365"/>
    <w:rsid w:val="00C204FD"/>
    <w:rsid w:val="00C20EBF"/>
    <w:rsid w:val="00C21F02"/>
    <w:rsid w:val="00C22152"/>
    <w:rsid w:val="00C236BB"/>
    <w:rsid w:val="00C254B9"/>
    <w:rsid w:val="00C25C45"/>
    <w:rsid w:val="00C27E6B"/>
    <w:rsid w:val="00C27FE5"/>
    <w:rsid w:val="00C3049F"/>
    <w:rsid w:val="00C31F0E"/>
    <w:rsid w:val="00C32807"/>
    <w:rsid w:val="00C337B7"/>
    <w:rsid w:val="00C338F4"/>
    <w:rsid w:val="00C34129"/>
    <w:rsid w:val="00C34E4D"/>
    <w:rsid w:val="00C34F17"/>
    <w:rsid w:val="00C35D1C"/>
    <w:rsid w:val="00C3613E"/>
    <w:rsid w:val="00C3649B"/>
    <w:rsid w:val="00C371B8"/>
    <w:rsid w:val="00C40735"/>
    <w:rsid w:val="00C408FF"/>
    <w:rsid w:val="00C40940"/>
    <w:rsid w:val="00C41917"/>
    <w:rsid w:val="00C41E7D"/>
    <w:rsid w:val="00C42C23"/>
    <w:rsid w:val="00C4463B"/>
    <w:rsid w:val="00C44FA4"/>
    <w:rsid w:val="00C459C1"/>
    <w:rsid w:val="00C463FF"/>
    <w:rsid w:val="00C506FF"/>
    <w:rsid w:val="00C51BF1"/>
    <w:rsid w:val="00C51EDB"/>
    <w:rsid w:val="00C5491E"/>
    <w:rsid w:val="00C5690D"/>
    <w:rsid w:val="00C57C5F"/>
    <w:rsid w:val="00C60D2D"/>
    <w:rsid w:val="00C66006"/>
    <w:rsid w:val="00C662C3"/>
    <w:rsid w:val="00C66A99"/>
    <w:rsid w:val="00C6735C"/>
    <w:rsid w:val="00C674FB"/>
    <w:rsid w:val="00C67A64"/>
    <w:rsid w:val="00C717E8"/>
    <w:rsid w:val="00C7348C"/>
    <w:rsid w:val="00C736C8"/>
    <w:rsid w:val="00C7529E"/>
    <w:rsid w:val="00C75370"/>
    <w:rsid w:val="00C81CD3"/>
    <w:rsid w:val="00C83089"/>
    <w:rsid w:val="00C835A5"/>
    <w:rsid w:val="00C83DCC"/>
    <w:rsid w:val="00C842A1"/>
    <w:rsid w:val="00C8513E"/>
    <w:rsid w:val="00C85A32"/>
    <w:rsid w:val="00C860A0"/>
    <w:rsid w:val="00C876A0"/>
    <w:rsid w:val="00C87FB9"/>
    <w:rsid w:val="00C90029"/>
    <w:rsid w:val="00C908F2"/>
    <w:rsid w:val="00C92828"/>
    <w:rsid w:val="00C92880"/>
    <w:rsid w:val="00C93079"/>
    <w:rsid w:val="00C94112"/>
    <w:rsid w:val="00C9689F"/>
    <w:rsid w:val="00CA10AC"/>
    <w:rsid w:val="00CA14D5"/>
    <w:rsid w:val="00CA2382"/>
    <w:rsid w:val="00CA2578"/>
    <w:rsid w:val="00CA2E32"/>
    <w:rsid w:val="00CA3613"/>
    <w:rsid w:val="00CA4311"/>
    <w:rsid w:val="00CA5C99"/>
    <w:rsid w:val="00CA5FB4"/>
    <w:rsid w:val="00CA6253"/>
    <w:rsid w:val="00CA70B6"/>
    <w:rsid w:val="00CA7EEA"/>
    <w:rsid w:val="00CB059A"/>
    <w:rsid w:val="00CB0799"/>
    <w:rsid w:val="00CB103F"/>
    <w:rsid w:val="00CB1405"/>
    <w:rsid w:val="00CB2127"/>
    <w:rsid w:val="00CB3210"/>
    <w:rsid w:val="00CB3C11"/>
    <w:rsid w:val="00CB436E"/>
    <w:rsid w:val="00CB5974"/>
    <w:rsid w:val="00CB5B83"/>
    <w:rsid w:val="00CC0981"/>
    <w:rsid w:val="00CC218A"/>
    <w:rsid w:val="00CC36BA"/>
    <w:rsid w:val="00CC39C7"/>
    <w:rsid w:val="00CC3E58"/>
    <w:rsid w:val="00CC4E9E"/>
    <w:rsid w:val="00CC5DDF"/>
    <w:rsid w:val="00CC662E"/>
    <w:rsid w:val="00CC6913"/>
    <w:rsid w:val="00CC6D91"/>
    <w:rsid w:val="00CC78D6"/>
    <w:rsid w:val="00CC7BA2"/>
    <w:rsid w:val="00CD0391"/>
    <w:rsid w:val="00CD0FC4"/>
    <w:rsid w:val="00CD10CA"/>
    <w:rsid w:val="00CD392E"/>
    <w:rsid w:val="00CD4065"/>
    <w:rsid w:val="00CD625C"/>
    <w:rsid w:val="00CE1166"/>
    <w:rsid w:val="00CE13E3"/>
    <w:rsid w:val="00CE485B"/>
    <w:rsid w:val="00CE5B8E"/>
    <w:rsid w:val="00CE5DE3"/>
    <w:rsid w:val="00CE7B2A"/>
    <w:rsid w:val="00CF0F48"/>
    <w:rsid w:val="00CF16F2"/>
    <w:rsid w:val="00CF1DA8"/>
    <w:rsid w:val="00CF26DA"/>
    <w:rsid w:val="00CF2790"/>
    <w:rsid w:val="00CF3EB7"/>
    <w:rsid w:val="00CF4943"/>
    <w:rsid w:val="00CF5784"/>
    <w:rsid w:val="00D006C9"/>
    <w:rsid w:val="00D0164C"/>
    <w:rsid w:val="00D01695"/>
    <w:rsid w:val="00D023B5"/>
    <w:rsid w:val="00D027C3"/>
    <w:rsid w:val="00D02C78"/>
    <w:rsid w:val="00D03D85"/>
    <w:rsid w:val="00D053FF"/>
    <w:rsid w:val="00D106BF"/>
    <w:rsid w:val="00D11116"/>
    <w:rsid w:val="00D11CAE"/>
    <w:rsid w:val="00D13F64"/>
    <w:rsid w:val="00D15BD2"/>
    <w:rsid w:val="00D16308"/>
    <w:rsid w:val="00D20459"/>
    <w:rsid w:val="00D20523"/>
    <w:rsid w:val="00D20B22"/>
    <w:rsid w:val="00D2152C"/>
    <w:rsid w:val="00D224C6"/>
    <w:rsid w:val="00D22F2E"/>
    <w:rsid w:val="00D237A9"/>
    <w:rsid w:val="00D237E2"/>
    <w:rsid w:val="00D23B84"/>
    <w:rsid w:val="00D2477A"/>
    <w:rsid w:val="00D24BEC"/>
    <w:rsid w:val="00D25FD3"/>
    <w:rsid w:val="00D26D32"/>
    <w:rsid w:val="00D26DA5"/>
    <w:rsid w:val="00D27073"/>
    <w:rsid w:val="00D33816"/>
    <w:rsid w:val="00D34A13"/>
    <w:rsid w:val="00D36E20"/>
    <w:rsid w:val="00D3781F"/>
    <w:rsid w:val="00D40332"/>
    <w:rsid w:val="00D40BC8"/>
    <w:rsid w:val="00D418D1"/>
    <w:rsid w:val="00D42337"/>
    <w:rsid w:val="00D43E4A"/>
    <w:rsid w:val="00D43F74"/>
    <w:rsid w:val="00D45759"/>
    <w:rsid w:val="00D459CE"/>
    <w:rsid w:val="00D50E5F"/>
    <w:rsid w:val="00D51546"/>
    <w:rsid w:val="00D52A0C"/>
    <w:rsid w:val="00D52CEB"/>
    <w:rsid w:val="00D53251"/>
    <w:rsid w:val="00D54256"/>
    <w:rsid w:val="00D5454D"/>
    <w:rsid w:val="00D54716"/>
    <w:rsid w:val="00D57819"/>
    <w:rsid w:val="00D607D3"/>
    <w:rsid w:val="00D612B0"/>
    <w:rsid w:val="00D63033"/>
    <w:rsid w:val="00D632C7"/>
    <w:rsid w:val="00D6382E"/>
    <w:rsid w:val="00D63ECD"/>
    <w:rsid w:val="00D64A49"/>
    <w:rsid w:val="00D65752"/>
    <w:rsid w:val="00D700F1"/>
    <w:rsid w:val="00D70439"/>
    <w:rsid w:val="00D718FD"/>
    <w:rsid w:val="00D71EC2"/>
    <w:rsid w:val="00D7241C"/>
    <w:rsid w:val="00D72819"/>
    <w:rsid w:val="00D73B31"/>
    <w:rsid w:val="00D73B8B"/>
    <w:rsid w:val="00D743E6"/>
    <w:rsid w:val="00D7482A"/>
    <w:rsid w:val="00D7576A"/>
    <w:rsid w:val="00D77B9E"/>
    <w:rsid w:val="00D77DD1"/>
    <w:rsid w:val="00D82E8F"/>
    <w:rsid w:val="00D84A00"/>
    <w:rsid w:val="00D867CD"/>
    <w:rsid w:val="00D871AC"/>
    <w:rsid w:val="00D875B4"/>
    <w:rsid w:val="00D901B0"/>
    <w:rsid w:val="00D903C2"/>
    <w:rsid w:val="00D90B05"/>
    <w:rsid w:val="00D914DF"/>
    <w:rsid w:val="00D93474"/>
    <w:rsid w:val="00D93652"/>
    <w:rsid w:val="00D938B3"/>
    <w:rsid w:val="00D93DF2"/>
    <w:rsid w:val="00D949AB"/>
    <w:rsid w:val="00D96ABE"/>
    <w:rsid w:val="00D96D46"/>
    <w:rsid w:val="00DA2382"/>
    <w:rsid w:val="00DA2520"/>
    <w:rsid w:val="00DA2BD4"/>
    <w:rsid w:val="00DA45E0"/>
    <w:rsid w:val="00DA4F67"/>
    <w:rsid w:val="00DA524C"/>
    <w:rsid w:val="00DA527C"/>
    <w:rsid w:val="00DA56ED"/>
    <w:rsid w:val="00DA5800"/>
    <w:rsid w:val="00DA6D47"/>
    <w:rsid w:val="00DA780A"/>
    <w:rsid w:val="00DA78D9"/>
    <w:rsid w:val="00DB2469"/>
    <w:rsid w:val="00DB25FC"/>
    <w:rsid w:val="00DB2F98"/>
    <w:rsid w:val="00DB4EE7"/>
    <w:rsid w:val="00DB6669"/>
    <w:rsid w:val="00DB667E"/>
    <w:rsid w:val="00DB6B02"/>
    <w:rsid w:val="00DC0077"/>
    <w:rsid w:val="00DC1E82"/>
    <w:rsid w:val="00DC20B2"/>
    <w:rsid w:val="00DC45FF"/>
    <w:rsid w:val="00DC4637"/>
    <w:rsid w:val="00DC6599"/>
    <w:rsid w:val="00DC6C49"/>
    <w:rsid w:val="00DC76F7"/>
    <w:rsid w:val="00DC7B47"/>
    <w:rsid w:val="00DD171F"/>
    <w:rsid w:val="00DD2167"/>
    <w:rsid w:val="00DD3D34"/>
    <w:rsid w:val="00DD4E9A"/>
    <w:rsid w:val="00DD4FA4"/>
    <w:rsid w:val="00DD5567"/>
    <w:rsid w:val="00DD6D2D"/>
    <w:rsid w:val="00DE0608"/>
    <w:rsid w:val="00DE2440"/>
    <w:rsid w:val="00DE2816"/>
    <w:rsid w:val="00DE48DB"/>
    <w:rsid w:val="00DE4B1E"/>
    <w:rsid w:val="00DE543B"/>
    <w:rsid w:val="00DE6819"/>
    <w:rsid w:val="00DE6D6C"/>
    <w:rsid w:val="00DE6EDA"/>
    <w:rsid w:val="00DE7588"/>
    <w:rsid w:val="00DF0172"/>
    <w:rsid w:val="00DF0871"/>
    <w:rsid w:val="00DF5870"/>
    <w:rsid w:val="00DF5B0B"/>
    <w:rsid w:val="00DF6187"/>
    <w:rsid w:val="00DF69DF"/>
    <w:rsid w:val="00DF6A80"/>
    <w:rsid w:val="00DF6CB7"/>
    <w:rsid w:val="00DF7B10"/>
    <w:rsid w:val="00DF7C43"/>
    <w:rsid w:val="00E00AE8"/>
    <w:rsid w:val="00E00D80"/>
    <w:rsid w:val="00E01060"/>
    <w:rsid w:val="00E02208"/>
    <w:rsid w:val="00E04D58"/>
    <w:rsid w:val="00E05A33"/>
    <w:rsid w:val="00E05BB4"/>
    <w:rsid w:val="00E06AB8"/>
    <w:rsid w:val="00E07319"/>
    <w:rsid w:val="00E07451"/>
    <w:rsid w:val="00E104EF"/>
    <w:rsid w:val="00E142EF"/>
    <w:rsid w:val="00E145F3"/>
    <w:rsid w:val="00E158C6"/>
    <w:rsid w:val="00E16A86"/>
    <w:rsid w:val="00E17695"/>
    <w:rsid w:val="00E17754"/>
    <w:rsid w:val="00E17A6A"/>
    <w:rsid w:val="00E17E37"/>
    <w:rsid w:val="00E21886"/>
    <w:rsid w:val="00E21AB3"/>
    <w:rsid w:val="00E2302E"/>
    <w:rsid w:val="00E24003"/>
    <w:rsid w:val="00E250D7"/>
    <w:rsid w:val="00E25F9F"/>
    <w:rsid w:val="00E2602E"/>
    <w:rsid w:val="00E27340"/>
    <w:rsid w:val="00E30ED8"/>
    <w:rsid w:val="00E31345"/>
    <w:rsid w:val="00E31A30"/>
    <w:rsid w:val="00E32833"/>
    <w:rsid w:val="00E33B83"/>
    <w:rsid w:val="00E34A8E"/>
    <w:rsid w:val="00E36516"/>
    <w:rsid w:val="00E37660"/>
    <w:rsid w:val="00E4148B"/>
    <w:rsid w:val="00E423FC"/>
    <w:rsid w:val="00E4256F"/>
    <w:rsid w:val="00E43300"/>
    <w:rsid w:val="00E435B5"/>
    <w:rsid w:val="00E4407C"/>
    <w:rsid w:val="00E4421A"/>
    <w:rsid w:val="00E45A66"/>
    <w:rsid w:val="00E46208"/>
    <w:rsid w:val="00E46D6F"/>
    <w:rsid w:val="00E46DE8"/>
    <w:rsid w:val="00E515E7"/>
    <w:rsid w:val="00E519ED"/>
    <w:rsid w:val="00E51B7C"/>
    <w:rsid w:val="00E52084"/>
    <w:rsid w:val="00E5314F"/>
    <w:rsid w:val="00E53489"/>
    <w:rsid w:val="00E53816"/>
    <w:rsid w:val="00E5405D"/>
    <w:rsid w:val="00E54CC8"/>
    <w:rsid w:val="00E55F6C"/>
    <w:rsid w:val="00E56CA3"/>
    <w:rsid w:val="00E56E4F"/>
    <w:rsid w:val="00E57379"/>
    <w:rsid w:val="00E57411"/>
    <w:rsid w:val="00E603E6"/>
    <w:rsid w:val="00E60E8D"/>
    <w:rsid w:val="00E62429"/>
    <w:rsid w:val="00E62CE3"/>
    <w:rsid w:val="00E6372F"/>
    <w:rsid w:val="00E6379D"/>
    <w:rsid w:val="00E648BB"/>
    <w:rsid w:val="00E65382"/>
    <w:rsid w:val="00E65E17"/>
    <w:rsid w:val="00E6678E"/>
    <w:rsid w:val="00E66E92"/>
    <w:rsid w:val="00E6702B"/>
    <w:rsid w:val="00E712BF"/>
    <w:rsid w:val="00E7286C"/>
    <w:rsid w:val="00E737F0"/>
    <w:rsid w:val="00E77462"/>
    <w:rsid w:val="00E77A30"/>
    <w:rsid w:val="00E80E04"/>
    <w:rsid w:val="00E813A7"/>
    <w:rsid w:val="00E818B7"/>
    <w:rsid w:val="00E82421"/>
    <w:rsid w:val="00E83478"/>
    <w:rsid w:val="00E848AB"/>
    <w:rsid w:val="00E8511A"/>
    <w:rsid w:val="00E85563"/>
    <w:rsid w:val="00E856D3"/>
    <w:rsid w:val="00E85F85"/>
    <w:rsid w:val="00E866BC"/>
    <w:rsid w:val="00E87586"/>
    <w:rsid w:val="00E90470"/>
    <w:rsid w:val="00E90AE1"/>
    <w:rsid w:val="00E916BB"/>
    <w:rsid w:val="00E91AF8"/>
    <w:rsid w:val="00E93006"/>
    <w:rsid w:val="00E938C7"/>
    <w:rsid w:val="00E95464"/>
    <w:rsid w:val="00E9553D"/>
    <w:rsid w:val="00E956B0"/>
    <w:rsid w:val="00E95EC1"/>
    <w:rsid w:val="00EA0535"/>
    <w:rsid w:val="00EA0CE6"/>
    <w:rsid w:val="00EA3422"/>
    <w:rsid w:val="00EA3F82"/>
    <w:rsid w:val="00EA4910"/>
    <w:rsid w:val="00EA4C80"/>
    <w:rsid w:val="00EA61C3"/>
    <w:rsid w:val="00EA645E"/>
    <w:rsid w:val="00EB070A"/>
    <w:rsid w:val="00EB29B0"/>
    <w:rsid w:val="00EB4EE1"/>
    <w:rsid w:val="00EB56B7"/>
    <w:rsid w:val="00EB5F76"/>
    <w:rsid w:val="00EB7A55"/>
    <w:rsid w:val="00EC03FE"/>
    <w:rsid w:val="00EC0824"/>
    <w:rsid w:val="00EC091D"/>
    <w:rsid w:val="00EC0FDE"/>
    <w:rsid w:val="00EC1EFF"/>
    <w:rsid w:val="00EC2698"/>
    <w:rsid w:val="00EC47A2"/>
    <w:rsid w:val="00EC60E7"/>
    <w:rsid w:val="00EC6655"/>
    <w:rsid w:val="00ED188A"/>
    <w:rsid w:val="00ED1DC2"/>
    <w:rsid w:val="00ED2809"/>
    <w:rsid w:val="00ED2A27"/>
    <w:rsid w:val="00ED3318"/>
    <w:rsid w:val="00ED5288"/>
    <w:rsid w:val="00ED5818"/>
    <w:rsid w:val="00ED6C49"/>
    <w:rsid w:val="00ED7120"/>
    <w:rsid w:val="00ED7F43"/>
    <w:rsid w:val="00EE0AFA"/>
    <w:rsid w:val="00EE1479"/>
    <w:rsid w:val="00EE1585"/>
    <w:rsid w:val="00EE1913"/>
    <w:rsid w:val="00EE2A9C"/>
    <w:rsid w:val="00EE33C2"/>
    <w:rsid w:val="00EE3B7C"/>
    <w:rsid w:val="00EE3CF7"/>
    <w:rsid w:val="00EE4AC4"/>
    <w:rsid w:val="00EE5D92"/>
    <w:rsid w:val="00EE681C"/>
    <w:rsid w:val="00EE75D9"/>
    <w:rsid w:val="00EE7AD7"/>
    <w:rsid w:val="00EF066B"/>
    <w:rsid w:val="00EF097D"/>
    <w:rsid w:val="00EF372C"/>
    <w:rsid w:val="00EF47A4"/>
    <w:rsid w:val="00EF4B7E"/>
    <w:rsid w:val="00EF4C75"/>
    <w:rsid w:val="00EF53DA"/>
    <w:rsid w:val="00EF589C"/>
    <w:rsid w:val="00EF6078"/>
    <w:rsid w:val="00EF6C0D"/>
    <w:rsid w:val="00F02A0F"/>
    <w:rsid w:val="00F04247"/>
    <w:rsid w:val="00F0438A"/>
    <w:rsid w:val="00F0549D"/>
    <w:rsid w:val="00F05791"/>
    <w:rsid w:val="00F05F5C"/>
    <w:rsid w:val="00F06E0A"/>
    <w:rsid w:val="00F110BF"/>
    <w:rsid w:val="00F12487"/>
    <w:rsid w:val="00F13EA7"/>
    <w:rsid w:val="00F14251"/>
    <w:rsid w:val="00F143A1"/>
    <w:rsid w:val="00F151F3"/>
    <w:rsid w:val="00F16062"/>
    <w:rsid w:val="00F16BFA"/>
    <w:rsid w:val="00F22CBF"/>
    <w:rsid w:val="00F24617"/>
    <w:rsid w:val="00F25F49"/>
    <w:rsid w:val="00F27A3F"/>
    <w:rsid w:val="00F308E9"/>
    <w:rsid w:val="00F327EB"/>
    <w:rsid w:val="00F32F61"/>
    <w:rsid w:val="00F33CCF"/>
    <w:rsid w:val="00F343B5"/>
    <w:rsid w:val="00F34532"/>
    <w:rsid w:val="00F35298"/>
    <w:rsid w:val="00F36341"/>
    <w:rsid w:val="00F368FB"/>
    <w:rsid w:val="00F36C9E"/>
    <w:rsid w:val="00F377E3"/>
    <w:rsid w:val="00F410BC"/>
    <w:rsid w:val="00F41D64"/>
    <w:rsid w:val="00F4350A"/>
    <w:rsid w:val="00F442CF"/>
    <w:rsid w:val="00F4523D"/>
    <w:rsid w:val="00F45B33"/>
    <w:rsid w:val="00F45B77"/>
    <w:rsid w:val="00F469F2"/>
    <w:rsid w:val="00F46F42"/>
    <w:rsid w:val="00F510E9"/>
    <w:rsid w:val="00F52700"/>
    <w:rsid w:val="00F543E1"/>
    <w:rsid w:val="00F5587B"/>
    <w:rsid w:val="00F5593D"/>
    <w:rsid w:val="00F56925"/>
    <w:rsid w:val="00F571D4"/>
    <w:rsid w:val="00F57815"/>
    <w:rsid w:val="00F600F9"/>
    <w:rsid w:val="00F6050D"/>
    <w:rsid w:val="00F606C3"/>
    <w:rsid w:val="00F60CA8"/>
    <w:rsid w:val="00F61A27"/>
    <w:rsid w:val="00F61B63"/>
    <w:rsid w:val="00F63035"/>
    <w:rsid w:val="00F63439"/>
    <w:rsid w:val="00F66505"/>
    <w:rsid w:val="00F7030D"/>
    <w:rsid w:val="00F71759"/>
    <w:rsid w:val="00F73E14"/>
    <w:rsid w:val="00F760F2"/>
    <w:rsid w:val="00F7620A"/>
    <w:rsid w:val="00F77132"/>
    <w:rsid w:val="00F776C4"/>
    <w:rsid w:val="00F825F8"/>
    <w:rsid w:val="00F82694"/>
    <w:rsid w:val="00F836E4"/>
    <w:rsid w:val="00F8578D"/>
    <w:rsid w:val="00F85877"/>
    <w:rsid w:val="00F85F85"/>
    <w:rsid w:val="00F8718E"/>
    <w:rsid w:val="00F91CFE"/>
    <w:rsid w:val="00F91F50"/>
    <w:rsid w:val="00F921E3"/>
    <w:rsid w:val="00F95262"/>
    <w:rsid w:val="00F95415"/>
    <w:rsid w:val="00F95437"/>
    <w:rsid w:val="00F97EAB"/>
    <w:rsid w:val="00FA138A"/>
    <w:rsid w:val="00FA2047"/>
    <w:rsid w:val="00FA2778"/>
    <w:rsid w:val="00FA4F7B"/>
    <w:rsid w:val="00FB147D"/>
    <w:rsid w:val="00FB208C"/>
    <w:rsid w:val="00FB3CDC"/>
    <w:rsid w:val="00FB41FC"/>
    <w:rsid w:val="00FB51C6"/>
    <w:rsid w:val="00FB5572"/>
    <w:rsid w:val="00FB68A9"/>
    <w:rsid w:val="00FB7063"/>
    <w:rsid w:val="00FB7B59"/>
    <w:rsid w:val="00FB7D2D"/>
    <w:rsid w:val="00FC06EF"/>
    <w:rsid w:val="00FC0E3A"/>
    <w:rsid w:val="00FC17C8"/>
    <w:rsid w:val="00FC622A"/>
    <w:rsid w:val="00FC631D"/>
    <w:rsid w:val="00FC6AB4"/>
    <w:rsid w:val="00FC7107"/>
    <w:rsid w:val="00FD1528"/>
    <w:rsid w:val="00FD17EF"/>
    <w:rsid w:val="00FD1B3A"/>
    <w:rsid w:val="00FD209A"/>
    <w:rsid w:val="00FD2511"/>
    <w:rsid w:val="00FD2542"/>
    <w:rsid w:val="00FD4415"/>
    <w:rsid w:val="00FD47BE"/>
    <w:rsid w:val="00FD4A7D"/>
    <w:rsid w:val="00FD630B"/>
    <w:rsid w:val="00FD6881"/>
    <w:rsid w:val="00FE14A4"/>
    <w:rsid w:val="00FE3623"/>
    <w:rsid w:val="00FE3EDF"/>
    <w:rsid w:val="00FE41B6"/>
    <w:rsid w:val="00FE49CF"/>
    <w:rsid w:val="00FE7A54"/>
    <w:rsid w:val="00FE7E16"/>
    <w:rsid w:val="00FF0914"/>
    <w:rsid w:val="00FF1E20"/>
    <w:rsid w:val="00FF20F9"/>
    <w:rsid w:val="00FF279E"/>
    <w:rsid w:val="00FF3FE4"/>
    <w:rsid w:val="00FF4D20"/>
    <w:rsid w:val="00FF570C"/>
    <w:rsid w:val="00FF5AE8"/>
    <w:rsid w:val="032F1629"/>
    <w:rsid w:val="03B14952"/>
    <w:rsid w:val="0503C20E"/>
    <w:rsid w:val="068E5798"/>
    <w:rsid w:val="06BB551A"/>
    <w:rsid w:val="07B60879"/>
    <w:rsid w:val="08874A2B"/>
    <w:rsid w:val="09507719"/>
    <w:rsid w:val="09722262"/>
    <w:rsid w:val="098F975D"/>
    <w:rsid w:val="0A38AF2A"/>
    <w:rsid w:val="0A6B5EA6"/>
    <w:rsid w:val="0D79BC66"/>
    <w:rsid w:val="0F1FCA8B"/>
    <w:rsid w:val="0F2A6837"/>
    <w:rsid w:val="0F918C2B"/>
    <w:rsid w:val="0F9AFC2A"/>
    <w:rsid w:val="1077D707"/>
    <w:rsid w:val="11B0612F"/>
    <w:rsid w:val="11B6064A"/>
    <w:rsid w:val="13723775"/>
    <w:rsid w:val="145DBA68"/>
    <w:rsid w:val="14F988FD"/>
    <w:rsid w:val="153E2C86"/>
    <w:rsid w:val="158060EE"/>
    <w:rsid w:val="15D8805A"/>
    <w:rsid w:val="18D9618F"/>
    <w:rsid w:val="1AD22D02"/>
    <w:rsid w:val="1B0D7FF8"/>
    <w:rsid w:val="1B25508E"/>
    <w:rsid w:val="1DE59B8A"/>
    <w:rsid w:val="1DFDC96B"/>
    <w:rsid w:val="1FBA7411"/>
    <w:rsid w:val="20BA8F92"/>
    <w:rsid w:val="21819339"/>
    <w:rsid w:val="228684A3"/>
    <w:rsid w:val="22A3CDF8"/>
    <w:rsid w:val="23F198DC"/>
    <w:rsid w:val="24B36516"/>
    <w:rsid w:val="2521085C"/>
    <w:rsid w:val="25BBEE01"/>
    <w:rsid w:val="25BD8DED"/>
    <w:rsid w:val="269EB448"/>
    <w:rsid w:val="274DD2A4"/>
    <w:rsid w:val="2A0B7F40"/>
    <w:rsid w:val="2B06DF51"/>
    <w:rsid w:val="2BCCB834"/>
    <w:rsid w:val="2BE68F7F"/>
    <w:rsid w:val="2DDE5A4C"/>
    <w:rsid w:val="2DF505DC"/>
    <w:rsid w:val="2E373A44"/>
    <w:rsid w:val="2E66FA4D"/>
    <w:rsid w:val="3271E092"/>
    <w:rsid w:val="33C4594E"/>
    <w:rsid w:val="36BB96A8"/>
    <w:rsid w:val="37699B9D"/>
    <w:rsid w:val="37FF78A6"/>
    <w:rsid w:val="392A9661"/>
    <w:rsid w:val="397168E8"/>
    <w:rsid w:val="3AA2AE70"/>
    <w:rsid w:val="3B3A8535"/>
    <w:rsid w:val="3B633939"/>
    <w:rsid w:val="3C1CA8BC"/>
    <w:rsid w:val="3C85BF1B"/>
    <w:rsid w:val="3C894A19"/>
    <w:rsid w:val="3D21EE87"/>
    <w:rsid w:val="3DA3CB06"/>
    <w:rsid w:val="3E5F95FF"/>
    <w:rsid w:val="40891D7C"/>
    <w:rsid w:val="409DEEC0"/>
    <w:rsid w:val="41E31E1C"/>
    <w:rsid w:val="424426AA"/>
    <w:rsid w:val="427D71F0"/>
    <w:rsid w:val="42AC4B0A"/>
    <w:rsid w:val="436D9C25"/>
    <w:rsid w:val="46B7E56D"/>
    <w:rsid w:val="479A4DAE"/>
    <w:rsid w:val="47F44054"/>
    <w:rsid w:val="48F478C1"/>
    <w:rsid w:val="4C49710E"/>
    <w:rsid w:val="4C960A59"/>
    <w:rsid w:val="4CDD976C"/>
    <w:rsid w:val="4DC06200"/>
    <w:rsid w:val="4ED5E6A1"/>
    <w:rsid w:val="4F34544B"/>
    <w:rsid w:val="51471BE3"/>
    <w:rsid w:val="53D961B6"/>
    <w:rsid w:val="542A41C2"/>
    <w:rsid w:val="553547EB"/>
    <w:rsid w:val="555D6FF0"/>
    <w:rsid w:val="55C7F981"/>
    <w:rsid w:val="5635B839"/>
    <w:rsid w:val="57B9E235"/>
    <w:rsid w:val="5AECD034"/>
    <w:rsid w:val="5F6E7CA9"/>
    <w:rsid w:val="5F6EBEC3"/>
    <w:rsid w:val="60A5830C"/>
    <w:rsid w:val="61009B2C"/>
    <w:rsid w:val="614895A7"/>
    <w:rsid w:val="642F0769"/>
    <w:rsid w:val="647F9EF1"/>
    <w:rsid w:val="65275250"/>
    <w:rsid w:val="65353423"/>
    <w:rsid w:val="6556E472"/>
    <w:rsid w:val="65CF87F7"/>
    <w:rsid w:val="667D9545"/>
    <w:rsid w:val="66BBDC97"/>
    <w:rsid w:val="6701CB44"/>
    <w:rsid w:val="672D11DA"/>
    <w:rsid w:val="68352851"/>
    <w:rsid w:val="6846D8F4"/>
    <w:rsid w:val="6A232CB9"/>
    <w:rsid w:val="6B46565B"/>
    <w:rsid w:val="6BD08817"/>
    <w:rsid w:val="6C08FE2F"/>
    <w:rsid w:val="6C0CF31B"/>
    <w:rsid w:val="6C867081"/>
    <w:rsid w:val="6CE91823"/>
    <w:rsid w:val="6ED5E4B3"/>
    <w:rsid w:val="6F3C388B"/>
    <w:rsid w:val="70B1972F"/>
    <w:rsid w:val="72866A52"/>
    <w:rsid w:val="7313D3F2"/>
    <w:rsid w:val="77BB69F0"/>
    <w:rsid w:val="7808E446"/>
    <w:rsid w:val="79CCC52F"/>
    <w:rsid w:val="7C82ECE8"/>
    <w:rsid w:val="7F249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52341A"/>
  <w14:defaultImageDpi w14:val="330"/>
  <w15:docId w15:val="{0F0D7A34-93C0-42C6-A885-09069C64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F3"/>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CommentReference">
    <w:name w:val="annotation reference"/>
    <w:basedOn w:val="DefaultParagraphFont"/>
    <w:semiHidden/>
    <w:unhideWhenUsed/>
    <w:rsid w:val="00550F6D"/>
    <w:rPr>
      <w:sz w:val="16"/>
      <w:szCs w:val="16"/>
    </w:rPr>
  </w:style>
  <w:style w:type="paragraph" w:styleId="CommentText">
    <w:name w:val="annotation text"/>
    <w:basedOn w:val="Normal"/>
    <w:link w:val="CommentTextChar"/>
    <w:unhideWhenUsed/>
    <w:rsid w:val="00550F6D"/>
    <w:rPr>
      <w:sz w:val="20"/>
      <w:szCs w:val="20"/>
    </w:rPr>
  </w:style>
  <w:style w:type="character" w:customStyle="1" w:styleId="CommentTextChar">
    <w:name w:val="Comment Text Char"/>
    <w:basedOn w:val="DefaultParagraphFont"/>
    <w:link w:val="CommentText"/>
    <w:rsid w:val="00550F6D"/>
    <w:rPr>
      <w:sz w:val="20"/>
      <w:szCs w:val="20"/>
    </w:rPr>
  </w:style>
  <w:style w:type="paragraph" w:styleId="CommentSubject">
    <w:name w:val="annotation subject"/>
    <w:basedOn w:val="CommentText"/>
    <w:next w:val="CommentText"/>
    <w:link w:val="CommentSubjectChar"/>
    <w:uiPriority w:val="99"/>
    <w:semiHidden/>
    <w:unhideWhenUsed/>
    <w:rsid w:val="00550F6D"/>
    <w:rPr>
      <w:b/>
      <w:bCs/>
    </w:rPr>
  </w:style>
  <w:style w:type="character" w:customStyle="1" w:styleId="CommentSubjectChar">
    <w:name w:val="Comment Subject Char"/>
    <w:basedOn w:val="CommentTextChar"/>
    <w:link w:val="CommentSubject"/>
    <w:uiPriority w:val="99"/>
    <w:semiHidden/>
    <w:rsid w:val="00550F6D"/>
    <w:rPr>
      <w:b/>
      <w:bCs/>
      <w:sz w:val="20"/>
      <w:szCs w:val="20"/>
    </w:rPr>
  </w:style>
  <w:style w:type="paragraph" w:styleId="ListParagraph">
    <w:name w:val="List Paragraph"/>
    <w:basedOn w:val="Normal"/>
    <w:uiPriority w:val="34"/>
    <w:qFormat/>
    <w:rsid w:val="00B32308"/>
    <w:pPr>
      <w:ind w:left="720"/>
      <w:contextualSpacing/>
    </w:pPr>
  </w:style>
  <w:style w:type="paragraph" w:styleId="BodyTextIndent">
    <w:name w:val="Body Text Indent"/>
    <w:basedOn w:val="Normal"/>
    <w:link w:val="BodyTextIndentChar"/>
    <w:rsid w:val="00040FDB"/>
    <w:pPr>
      <w:ind w:left="108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040FDB"/>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046F4E"/>
    <w:pPr>
      <w:spacing w:after="120"/>
    </w:pPr>
  </w:style>
  <w:style w:type="character" w:customStyle="1" w:styleId="BodyTextChar">
    <w:name w:val="Body Text Char"/>
    <w:basedOn w:val="DefaultParagraphFont"/>
    <w:link w:val="BodyText"/>
    <w:uiPriority w:val="99"/>
    <w:semiHidden/>
    <w:rsid w:val="00046F4E"/>
  </w:style>
  <w:style w:type="character" w:styleId="Hyperlink">
    <w:name w:val="Hyperlink"/>
    <w:rsid w:val="002D6A87"/>
    <w:rPr>
      <w:color w:val="0000FF"/>
      <w:u w:val="single"/>
    </w:rPr>
  </w:style>
  <w:style w:type="character" w:styleId="FollowedHyperlink">
    <w:name w:val="FollowedHyperlink"/>
    <w:basedOn w:val="DefaultParagraphFont"/>
    <w:uiPriority w:val="99"/>
    <w:semiHidden/>
    <w:unhideWhenUsed/>
    <w:rsid w:val="00531683"/>
    <w:rPr>
      <w:color w:val="800080" w:themeColor="followedHyperlink"/>
      <w:u w:val="single"/>
    </w:rPr>
  </w:style>
  <w:style w:type="paragraph" w:styleId="Revision">
    <w:name w:val="Revision"/>
    <w:hidden/>
    <w:uiPriority w:val="99"/>
    <w:semiHidden/>
    <w:rsid w:val="00970100"/>
  </w:style>
  <w:style w:type="character" w:styleId="UnresolvedMention">
    <w:name w:val="Unresolved Mention"/>
    <w:basedOn w:val="DefaultParagraphFont"/>
    <w:uiPriority w:val="99"/>
    <w:unhideWhenUsed/>
    <w:rsid w:val="006E6F8C"/>
    <w:rPr>
      <w:color w:val="605E5C"/>
      <w:shd w:val="clear" w:color="auto" w:fill="E1DFDD"/>
    </w:rPr>
  </w:style>
  <w:style w:type="paragraph" w:customStyle="1" w:styleId="Telemailweb">
    <w:name w:val="Tel/email/web"/>
    <w:basedOn w:val="Normal"/>
    <w:uiPriority w:val="99"/>
    <w:rsid w:val="00410644"/>
    <w:pPr>
      <w:widowControl w:val="0"/>
      <w:suppressAutoHyphens/>
      <w:autoSpaceDE w:val="0"/>
      <w:autoSpaceDN w:val="0"/>
      <w:adjustRightInd w:val="0"/>
      <w:spacing w:line="200" w:lineRule="atLeast"/>
      <w:jc w:val="right"/>
      <w:textAlignment w:val="center"/>
    </w:pPr>
    <w:rPr>
      <w:rFonts w:ascii="Frutiger-Light" w:eastAsia="Cambria" w:hAnsi="Frutiger-Light" w:cs="Frutiger-Light"/>
      <w:color w:val="FFFFFF"/>
      <w:sz w:val="16"/>
      <w:szCs w:val="16"/>
    </w:rPr>
  </w:style>
  <w:style w:type="character" w:styleId="Mention">
    <w:name w:val="Mention"/>
    <w:basedOn w:val="DefaultParagraphFont"/>
    <w:uiPriority w:val="99"/>
    <w:unhideWhenUsed/>
    <w:rsid w:val="00AB56D8"/>
    <w:rPr>
      <w:color w:val="2B579A"/>
      <w:shd w:val="clear" w:color="auto" w:fill="E1DFDD"/>
    </w:rPr>
  </w:style>
  <w:style w:type="table" w:styleId="TableGrid">
    <w:name w:val="Table Grid"/>
    <w:basedOn w:val="TableNormal"/>
    <w:uiPriority w:val="59"/>
    <w:rsid w:val="00A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23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0018">
      <w:bodyDiv w:val="1"/>
      <w:marLeft w:val="0"/>
      <w:marRight w:val="0"/>
      <w:marTop w:val="0"/>
      <w:marBottom w:val="0"/>
      <w:divBdr>
        <w:top w:val="none" w:sz="0" w:space="0" w:color="auto"/>
        <w:left w:val="none" w:sz="0" w:space="0" w:color="auto"/>
        <w:bottom w:val="none" w:sz="0" w:space="0" w:color="auto"/>
        <w:right w:val="none" w:sz="0" w:space="0" w:color="auto"/>
      </w:divBdr>
      <w:divsChild>
        <w:div w:id="1172065840">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5237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employers.org/publications/tchandbook" TargetMode="External"/><Relationship Id="rId18" Type="http://schemas.openxmlformats.org/officeDocument/2006/relationships/hyperlink" Target="mailto:lasepharmacy@hee.nhs.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ealtheducationengland.sharepoint.com/sites/Comms/Digital/Shared%20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 TargetMode="External"/><Relationship Id="rId17" Type="http://schemas.openxmlformats.org/officeDocument/2006/relationships/hyperlink" Target="https://hee.nhs.uk/about/privacy-noti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harmacyregulation.org/education/approved-providers-education-and-training/approved-courses-pharmacy-technician" TargetMode="External"/><Relationship Id="rId20" Type="http://schemas.openxmlformats.org/officeDocument/2006/relationships/hyperlink" Target="https://healtheducationyh.onlinesurveys.ac.uk/ptpt-data-collection-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our-work/new-nhs-education-contrac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ealtheducationengland.sharepoint.com/sites/Comms/Digital/Shared%20Documents/Forms/AllItems.aspx?id=%2FComms%2FDigital%2FShared%20Documents%2Fhee%2Enhs%2Euk%20documents%2FWebsite%20files%2FCommissioning%20for%20quality%2FHEE%20Quality%20Strategy%2Epdf&amp;parent=%2FComms%2FDigital%2FShared%20Documents%2Fhee%2Enhs%2Euk%20documents%2FWebsite%20files%2FCommissioning%20for%20quality&amp;p=true&amp;originalPath=aHR0cHM6Ly9oZWFsdGhlZHVjYXRpb25lbmdsYW5kLnNoYXJlcG9pbnQuY29tLzpiOi9nL0NvbW1zL0RpZ2l0YWwvRVZwUUNmV2JpVGRGa3dNR1BlSWZLU2NCZWVWUjhkQWFPRUJGVFlidUNYT3doUT9ydGltZT00bUN5b0wwdTJVZ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altheducationyh.onlinesurveys.ac.uk/ptpt-privacy-notice-declaration-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ducationengland.sharepoint.com/Comms/Digital/Shared%20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2739EFFC750428F50B0AD1D0D1E02" ma:contentTypeVersion="10" ma:contentTypeDescription="Create a new document." ma:contentTypeScope="" ma:versionID="6446ad8e70d31378c05842d436991c2b">
  <xsd:schema xmlns:xsd="http://www.w3.org/2001/XMLSchema" xmlns:xs="http://www.w3.org/2001/XMLSchema" xmlns:p="http://schemas.microsoft.com/office/2006/metadata/properties" xmlns:ns2="3a2c9a82-d0b6-4f4a-a1ae-53e2bbecf775" xmlns:ns3="fa8cee94-015a-412f-b526-48d39802a0fd" targetNamespace="http://schemas.microsoft.com/office/2006/metadata/properties" ma:root="true" ma:fieldsID="7ea7ecad8914c8bb7db2f6bbdb81ae92" ns2:_="" ns3:_="">
    <xsd:import namespace="3a2c9a82-d0b6-4f4a-a1ae-53e2bbecf77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c9a82-d0b6-4f4a-a1ae-53e2bbec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a8cee94-015a-412f-b526-48d39802a0fd">
      <UserInfo>
        <DisplayName>Helen Porter</DisplayName>
        <AccountId>33</AccountId>
        <AccountType/>
      </UserInfo>
      <UserInfo>
        <DisplayName>Katie Reygate</DisplayName>
        <AccountId>20</AccountId>
        <AccountType/>
      </UserInfo>
      <UserInfo>
        <DisplayName>Pam Bahia</DisplayName>
        <AccountId>15</AccountId>
        <AccountType/>
      </UserInfo>
      <UserInfo>
        <DisplayName>Wendi Lee</DisplayName>
        <AccountId>13</AccountId>
        <AccountType/>
      </UserInfo>
      <UserInfo>
        <DisplayName>Tracey Tisley</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D5E58-36AE-4ECB-8A72-D21C9C0D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c9a82-d0b6-4f4a-a1ae-53e2bbecf775"/>
    <ds:schemaRef ds:uri="fa8cee94-015a-412f-b526-48d39802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1ECCE-B2FE-4628-869A-FA30D00892F2}">
  <ds:schemaRefs>
    <ds:schemaRef ds:uri="http://schemas.openxmlformats.org/officeDocument/2006/bibliography"/>
  </ds:schemaRefs>
</ds:datastoreItem>
</file>

<file path=customXml/itemProps3.xml><?xml version="1.0" encoding="utf-8"?>
<ds:datastoreItem xmlns:ds="http://schemas.openxmlformats.org/officeDocument/2006/customXml" ds:itemID="{12535893-5DC7-4ECA-8357-D14C40D1CD5F}">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fa8cee94-015a-412f-b526-48d39802a0fd"/>
    <ds:schemaRef ds:uri="3a2c9a82-d0b6-4f4a-a1ae-53e2bbecf775"/>
    <ds:schemaRef ds:uri="http://www.w3.org/XML/1998/namespace"/>
    <ds:schemaRef ds:uri="http://purl.org/dc/terms/"/>
  </ds:schemaRefs>
</ds:datastoreItem>
</file>

<file path=customXml/itemProps4.xml><?xml version="1.0" encoding="utf-8"?>
<ds:datastoreItem xmlns:ds="http://schemas.openxmlformats.org/officeDocument/2006/customXml" ds:itemID="{5DE51787-EF3C-4BB0-B1AA-26AB18932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2016</Words>
  <Characters>11495</Characters>
  <Application>Microsoft Office Word</Application>
  <DocSecurity>0</DocSecurity>
  <Lines>95</Lines>
  <Paragraphs>26</Paragraphs>
  <ScaleCrop>false</ScaleCrop>
  <Company>Whatever</Company>
  <LinksUpToDate>false</LinksUpToDate>
  <CharactersWithSpaces>13485</CharactersWithSpaces>
  <SharedDoc>false</SharedDoc>
  <HLinks>
    <vt:vector size="54" baseType="variant">
      <vt:variant>
        <vt:i4>4456489</vt:i4>
      </vt:variant>
      <vt:variant>
        <vt:i4>21</vt:i4>
      </vt:variant>
      <vt:variant>
        <vt:i4>0</vt:i4>
      </vt:variant>
      <vt:variant>
        <vt:i4>5</vt:i4>
      </vt:variant>
      <vt:variant>
        <vt:lpwstr>mailto:lasepharmacy@hee.nhs.uk</vt:lpwstr>
      </vt:variant>
      <vt:variant>
        <vt:lpwstr/>
      </vt:variant>
      <vt:variant>
        <vt:i4>7667838</vt:i4>
      </vt:variant>
      <vt:variant>
        <vt:i4>18</vt:i4>
      </vt:variant>
      <vt:variant>
        <vt:i4>0</vt:i4>
      </vt:variant>
      <vt:variant>
        <vt:i4>5</vt:i4>
      </vt:variant>
      <vt:variant>
        <vt:lpwstr>https://hee.nhs.uk/about/privacy-notice</vt:lpwstr>
      </vt:variant>
      <vt:variant>
        <vt:lpwstr/>
      </vt:variant>
      <vt:variant>
        <vt:i4>3539069</vt:i4>
      </vt:variant>
      <vt:variant>
        <vt:i4>15</vt:i4>
      </vt:variant>
      <vt:variant>
        <vt:i4>0</vt:i4>
      </vt:variant>
      <vt:variant>
        <vt:i4>5</vt:i4>
      </vt:variant>
      <vt:variant>
        <vt:lpwstr>https://www.pharmacyregulation.org/education/approved-providers-education-and-training/approved-courses-pharmacy-technician</vt:lpwstr>
      </vt:variant>
      <vt:variant>
        <vt:lpwstr/>
      </vt:variant>
      <vt:variant>
        <vt:i4>3866662</vt:i4>
      </vt:variant>
      <vt:variant>
        <vt:i4>12</vt:i4>
      </vt:variant>
      <vt:variant>
        <vt:i4>0</vt:i4>
      </vt:variant>
      <vt:variant>
        <vt:i4>5</vt:i4>
      </vt:variant>
      <vt:variant>
        <vt:lpwstr>https://healtheducationengland.sharepoint.com/sites/Comms/Digital/Shared Documents/Forms/AllItems.aspx?id=%2FComms%2FDigital%2FShared%20Documents%2Fhee%2Enhs%2Euk%20documents%2FWebsite%20files%2FCommissioning%20for%20quality%2FHEE%20Quality%20Strategy%2Epdf&amp;parent=%2FComms%2FDigital%2FShared%20Documents%2Fhee%2Enhs%2Euk%20documents%2FWebsite%20files%2FCommissioning%20for%20quality&amp;p=true&amp;originalPath=aHR0cHM6Ly9oZWFsdGhlZHVjYXRpb25lbmdsYW5kLnNoYXJlcG9pbnQuY29tLzpiOi9nL0NvbW1zL0RpZ2l0YWwvRVZwUUNmV2JpVGRGa3dNR1BlSWZLU2NCZWVWUjhkQWFPRUJGVFlidUNYT3doUT9ydGltZT00bUN5b0wwdTJVZw</vt:lpwstr>
      </vt:variant>
      <vt:variant>
        <vt:lpwstr/>
      </vt:variant>
      <vt:variant>
        <vt:i4>3276916</vt:i4>
      </vt:variant>
      <vt:variant>
        <vt:i4>9</vt:i4>
      </vt:variant>
      <vt:variant>
        <vt:i4>0</vt:i4>
      </vt:variant>
      <vt:variant>
        <vt:i4>5</vt:i4>
      </vt:variant>
      <vt:variant>
        <vt:lpwstr>https://healtheducationengland.sharepoint.com/Comms/Digital/Shared 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vt:lpwstr>
      </vt:variant>
      <vt:variant>
        <vt:lpwstr/>
      </vt:variant>
      <vt:variant>
        <vt:i4>1310793</vt:i4>
      </vt:variant>
      <vt:variant>
        <vt:i4>6</vt:i4>
      </vt:variant>
      <vt:variant>
        <vt:i4>0</vt:i4>
      </vt:variant>
      <vt:variant>
        <vt:i4>5</vt:i4>
      </vt:variant>
      <vt:variant>
        <vt:lpwstr>https://www.nhsemployers.org/publications/tchandbook</vt:lpwstr>
      </vt:variant>
      <vt:variant>
        <vt:lpwstr/>
      </vt:variant>
      <vt:variant>
        <vt:i4>6684774</vt:i4>
      </vt:variant>
      <vt:variant>
        <vt:i4>3</vt:i4>
      </vt:variant>
      <vt:variant>
        <vt:i4>0</vt:i4>
      </vt:variant>
      <vt:variant>
        <vt:i4>5</vt:i4>
      </vt:variant>
      <vt:variant>
        <vt:lpwstr>https://healtheducationengland.sharepoint.com/sites/Comms/Digital/Shared 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vt:lpwstr>
      </vt:variant>
      <vt:variant>
        <vt:lpwstr/>
      </vt:variant>
      <vt:variant>
        <vt:i4>2818104</vt:i4>
      </vt:variant>
      <vt:variant>
        <vt:i4>0</vt:i4>
      </vt:variant>
      <vt:variant>
        <vt:i4>0</vt:i4>
      </vt:variant>
      <vt:variant>
        <vt:i4>5</vt:i4>
      </vt:variant>
      <vt:variant>
        <vt:lpwstr>https://www.hee.nhs.uk/our-work/new-nhs-education-contract</vt:lpwstr>
      </vt:variant>
      <vt:variant>
        <vt:lpwstr/>
      </vt:variant>
      <vt:variant>
        <vt:i4>4784232</vt:i4>
      </vt:variant>
      <vt:variant>
        <vt:i4>0</vt:i4>
      </vt:variant>
      <vt:variant>
        <vt:i4>0</vt:i4>
      </vt:variant>
      <vt:variant>
        <vt:i4>5</vt:i4>
      </vt:variant>
      <vt:variant>
        <vt:lpwstr>mailto:Helen.Porter@hee.nhs.uk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Wendi</dc:creator>
  <cp:keywords/>
  <cp:lastModifiedBy>Wendi Lee</cp:lastModifiedBy>
  <cp:revision>79</cp:revision>
  <dcterms:created xsi:type="dcterms:W3CDTF">2021-08-17T00:49:00Z</dcterms:created>
  <dcterms:modified xsi:type="dcterms:W3CDTF">2021-08-25T18:45:00Z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0x010100EC22739EFFC750428F50B0AD1D0D1E02</vt:lpwstr>
  </property>
  <property fmtid="{D5CDD505-2E9C-101B-9397-08002B2CF9AE}" pid="3" name="SharedWithUsers">
    <vt:lpwstr>33;#Helen Porter;#20;#Katie Reygate;#15;#Pam Bahia;#13;#Wendi Lee;#17;#Tracey Tisley</vt:lpwstr>
  </property>
</Properties>
</file>